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367" w:rsidRDefault="00AB4367" w:rsidP="00AB4367">
      <w:r w:rsidRPr="001123C6">
        <w:rPr>
          <w:rFonts w:ascii="Times New Roman" w:eastAsia="Times New Roman" w:hAnsi="Times New Roman" w:cs="Times New Roman"/>
          <w:sz w:val="24"/>
          <w:szCs w:val="24"/>
          <w:lang w:eastAsia="sv-FI"/>
        </w:rPr>
        <w:br/>
      </w:r>
    </w:p>
    <w:p w:rsidR="00AB4367" w:rsidRDefault="002424D4" w:rsidP="002424D4">
      <w:pPr>
        <w:pStyle w:val="Luettelokappale"/>
        <w:numPr>
          <w:ilvl w:val="0"/>
          <w:numId w:val="2"/>
        </w:numPr>
      </w:pPr>
      <w:r>
        <w:t xml:space="preserve"> </w:t>
      </w:r>
      <w:r w:rsidR="00AB4367">
        <w:t>FÖRORD</w:t>
      </w:r>
    </w:p>
    <w:p w:rsidR="00AB4367" w:rsidRDefault="00AB4367" w:rsidP="00AB4367">
      <w:r w:rsidRPr="00AA4730">
        <w:t>Hur kan vi stöda människor som inte mera kan tolka  information från omgivningen? Informationen är oskarp och rädslan för att inte klara sig ökar, när man inte mera tror på sin egen  funktion</w:t>
      </w:r>
      <w:r>
        <w:t xml:space="preserve">sförmåga. Jag-uppfattningen är </w:t>
      </w:r>
      <w:r w:rsidRPr="00AA4730">
        <w:t xml:space="preserve"> negativ ” jag kan inte, jag vågar inte prova, jag har blivit </w:t>
      </w:r>
      <w:r w:rsidRPr="00E35118">
        <w:t xml:space="preserve">så </w:t>
      </w:r>
      <w:r w:rsidRPr="00AA4730">
        <w:t>dålig.”</w:t>
      </w:r>
    </w:p>
    <w:p w:rsidR="00AB4367" w:rsidRDefault="00AB4367" w:rsidP="00AB4367">
      <w:r>
        <w:t xml:space="preserve">Folkhälsans förbund har i Folkhälsans hus i Ekenäs ordnat  10 år  gruppverksamhet som kallas         ”Livsglädje och rörlighet” . Gruppen har varit välbesökt och deltagarna har upplevt  att de har fått positiva upplevelser och hittat nya vänner. Innehållet och övningar baserar på </w:t>
      </w:r>
      <w:proofErr w:type="spellStart"/>
      <w:r>
        <w:t>psykomotorik</w:t>
      </w:r>
      <w:proofErr w:type="spellEnd"/>
      <w:r>
        <w:t>. I stället för brister och sjukdomar har målet varit på styrkor och rörelseglädje. Motton har varit ” hjälp mig göra det själv”.</w:t>
      </w:r>
    </w:p>
    <w:p w:rsidR="00AB4367" w:rsidRDefault="00AB4367" w:rsidP="00AB4367">
      <w:r>
        <w:t>Vi har som mål i  verksamheten för år 2020 att också andra Folkhälsan</w:t>
      </w:r>
      <w:r w:rsidR="002424D4">
        <w:t xml:space="preserve"> </w:t>
      </w:r>
      <w:r>
        <w:t xml:space="preserve">hus börjar inkludera </w:t>
      </w:r>
      <w:proofErr w:type="spellStart"/>
      <w:r>
        <w:t>psykomotorik</w:t>
      </w:r>
      <w:proofErr w:type="spellEnd"/>
      <w:r>
        <w:t xml:space="preserve"> i sin verksamhet. Materialet är gjort för , att  ge inspiration till nytänkande bland olika verksamhetsformer inom Folkhälsan. </w:t>
      </w:r>
    </w:p>
    <w:p w:rsidR="00AB4367" w:rsidRDefault="00AB4367" w:rsidP="00AB4367">
      <w:pPr>
        <w:rPr>
          <w:color w:val="FF0000"/>
        </w:rPr>
      </w:pPr>
    </w:p>
    <w:p w:rsidR="00AB4367" w:rsidRPr="002424D4" w:rsidRDefault="00AB4367" w:rsidP="00AB4367">
      <w:r w:rsidRPr="002424D4">
        <w:t>2. PSYKOMOTORIK- VAD ÄR DET?</w:t>
      </w:r>
    </w:p>
    <w:p w:rsidR="00AB4367" w:rsidRPr="00341243" w:rsidRDefault="00AB4367" w:rsidP="00AB4367">
      <w:pPr>
        <w:rPr>
          <w:rFonts w:ascii="Calibri" w:hAnsi="Calibri" w:cs="Calibri"/>
          <w:sz w:val="24"/>
          <w:szCs w:val="24"/>
        </w:rPr>
      </w:pPr>
      <w:proofErr w:type="spellStart"/>
      <w:r w:rsidRPr="00245227">
        <w:rPr>
          <w:rFonts w:ascii="Calibri" w:eastAsia="Times New Roman" w:hAnsi="Calibri" w:cs="Calibri"/>
          <w:sz w:val="24"/>
          <w:szCs w:val="24"/>
          <w:lang w:eastAsia="sv-FI"/>
        </w:rPr>
        <w:t>Psykomotorik</w:t>
      </w:r>
      <w:proofErr w:type="spellEnd"/>
      <w:r w:rsidRPr="00245227">
        <w:rPr>
          <w:rFonts w:ascii="Calibri" w:eastAsia="Times New Roman" w:hAnsi="Calibri" w:cs="Calibri"/>
          <w:sz w:val="24"/>
          <w:szCs w:val="24"/>
          <w:lang w:eastAsia="sv-FI"/>
        </w:rPr>
        <w:t xml:space="preserve"> är ett tvärvetenskapligt ämnesområde, som handlar om människans utveckling och delaktighet detta i samspel med sin fysiska och sociala miljö. </w:t>
      </w:r>
      <w:proofErr w:type="spellStart"/>
      <w:r w:rsidRPr="00245227">
        <w:rPr>
          <w:rFonts w:ascii="Calibri" w:eastAsia="Times New Roman" w:hAnsi="Calibri" w:cs="Calibri"/>
          <w:sz w:val="24"/>
          <w:szCs w:val="24"/>
          <w:lang w:eastAsia="sv-FI"/>
        </w:rPr>
        <w:t>Psykomotorik</w:t>
      </w:r>
      <w:proofErr w:type="spellEnd"/>
      <w:r w:rsidRPr="00245227">
        <w:rPr>
          <w:rFonts w:ascii="Calibri" w:eastAsia="Times New Roman" w:hAnsi="Calibri" w:cs="Calibri"/>
          <w:sz w:val="24"/>
          <w:szCs w:val="24"/>
          <w:lang w:eastAsia="sv-FI"/>
        </w:rPr>
        <w:t xml:space="preserve"> är präglat av en helhetssyn på människan där rörelsen är i centrum. Genom lustfyllda aktiviteter skapas fantasi och kreativitet.</w:t>
      </w:r>
      <w:r w:rsidRPr="00B25138">
        <w:rPr>
          <w:rFonts w:ascii="Calibri" w:hAnsi="Calibri" w:cs="Calibri"/>
          <w:sz w:val="24"/>
          <w:szCs w:val="24"/>
        </w:rPr>
        <w:t xml:space="preserve"> </w:t>
      </w:r>
      <w:proofErr w:type="spellStart"/>
      <w:r w:rsidRPr="00341243">
        <w:rPr>
          <w:rFonts w:ascii="Calibri" w:hAnsi="Calibri" w:cs="Calibri"/>
          <w:sz w:val="24"/>
          <w:szCs w:val="24"/>
        </w:rPr>
        <w:t>Psykomotorik</w:t>
      </w:r>
      <w:proofErr w:type="spellEnd"/>
      <w:r w:rsidRPr="00341243">
        <w:rPr>
          <w:rFonts w:ascii="Calibri" w:hAnsi="Calibri" w:cs="Calibri"/>
          <w:sz w:val="24"/>
          <w:szCs w:val="24"/>
        </w:rPr>
        <w:t xml:space="preserve"> är process</w:t>
      </w:r>
      <w:r>
        <w:rPr>
          <w:rFonts w:ascii="Calibri" w:hAnsi="Calibri" w:cs="Calibri"/>
          <w:sz w:val="24"/>
          <w:szCs w:val="24"/>
        </w:rPr>
        <w:t xml:space="preserve"> </w:t>
      </w:r>
      <w:r w:rsidRPr="00341243">
        <w:rPr>
          <w:rFonts w:ascii="Calibri" w:hAnsi="Calibri" w:cs="Calibri"/>
          <w:sz w:val="24"/>
          <w:szCs w:val="24"/>
        </w:rPr>
        <w:t>inriktad, resultaten är inte viktigast utan verksamhet och des betydelse till individen. Det är ingen ”receptbok” eller egen motionsform.</w:t>
      </w:r>
    </w:p>
    <w:p w:rsidR="00AB4367" w:rsidRPr="00245227" w:rsidRDefault="00AB4367" w:rsidP="00AB4367">
      <w:pPr>
        <w:spacing w:after="0" w:line="240" w:lineRule="auto"/>
        <w:rPr>
          <w:rFonts w:ascii="Calibri" w:eastAsia="Times New Roman" w:hAnsi="Calibri" w:cs="Calibri"/>
          <w:sz w:val="24"/>
          <w:szCs w:val="24"/>
          <w:lang w:eastAsia="sv-FI"/>
        </w:rPr>
      </w:pPr>
    </w:p>
    <w:p w:rsidR="00AB4367" w:rsidRPr="004B248D" w:rsidRDefault="00AB4367" w:rsidP="00AB4367">
      <w:pPr>
        <w:spacing w:after="0" w:line="240" w:lineRule="auto"/>
        <w:rPr>
          <w:rFonts w:ascii="Calibri" w:eastAsia="Times New Roman" w:hAnsi="Calibri" w:cs="Calibri"/>
          <w:color w:val="C00000"/>
          <w:sz w:val="24"/>
          <w:szCs w:val="24"/>
          <w:lang w:eastAsia="sv-FI"/>
        </w:rPr>
      </w:pPr>
      <w:r w:rsidRPr="00245227">
        <w:rPr>
          <w:rFonts w:ascii="Calibri" w:eastAsia="Times New Roman" w:hAnsi="Calibri" w:cs="Calibri"/>
          <w:sz w:val="24"/>
          <w:szCs w:val="24"/>
          <w:lang w:eastAsia="sv-FI"/>
        </w:rPr>
        <w:t xml:space="preserve">I Finland använder man </w:t>
      </w:r>
      <w:proofErr w:type="spellStart"/>
      <w:r w:rsidRPr="00245227">
        <w:rPr>
          <w:rFonts w:ascii="Calibri" w:eastAsia="Times New Roman" w:hAnsi="Calibri" w:cs="Calibri"/>
          <w:sz w:val="24"/>
          <w:szCs w:val="24"/>
          <w:lang w:eastAsia="sv-FI"/>
        </w:rPr>
        <w:t>psykomotorik</w:t>
      </w:r>
      <w:proofErr w:type="spellEnd"/>
      <w:r w:rsidRPr="00245227">
        <w:rPr>
          <w:rFonts w:ascii="Calibri" w:eastAsia="Times New Roman" w:hAnsi="Calibri" w:cs="Calibri"/>
          <w:sz w:val="24"/>
          <w:szCs w:val="24"/>
          <w:lang w:eastAsia="sv-FI"/>
        </w:rPr>
        <w:t xml:space="preserve"> mest med barn, men den passar utmärkt också för äldre.</w:t>
      </w:r>
      <w:r>
        <w:rPr>
          <w:rFonts w:ascii="Calibri" w:eastAsia="Times New Roman" w:hAnsi="Calibri" w:cs="Calibri"/>
          <w:sz w:val="24"/>
          <w:szCs w:val="24"/>
          <w:lang w:eastAsia="sv-FI"/>
        </w:rPr>
        <w:t xml:space="preserve"> </w:t>
      </w:r>
      <w:r w:rsidRPr="006E65FE">
        <w:rPr>
          <w:rFonts w:ascii="Calibri" w:eastAsia="Times New Roman" w:hAnsi="Calibri" w:cs="Calibri"/>
          <w:sz w:val="24"/>
          <w:szCs w:val="24"/>
          <w:lang w:eastAsia="sv-FI"/>
        </w:rPr>
        <w:t xml:space="preserve">Det är bara några instruktörer som använder </w:t>
      </w:r>
      <w:proofErr w:type="spellStart"/>
      <w:r w:rsidRPr="006E65FE">
        <w:rPr>
          <w:rFonts w:ascii="Calibri" w:eastAsia="Times New Roman" w:hAnsi="Calibri" w:cs="Calibri"/>
          <w:sz w:val="24"/>
          <w:szCs w:val="24"/>
          <w:lang w:eastAsia="sv-FI"/>
        </w:rPr>
        <w:t>psykomotorik</w:t>
      </w:r>
      <w:proofErr w:type="spellEnd"/>
      <w:r w:rsidRPr="006E65FE">
        <w:rPr>
          <w:rFonts w:ascii="Calibri" w:eastAsia="Times New Roman" w:hAnsi="Calibri" w:cs="Calibri"/>
          <w:sz w:val="24"/>
          <w:szCs w:val="24"/>
          <w:lang w:eastAsia="sv-FI"/>
        </w:rPr>
        <w:t xml:space="preserve"> i sin verksamhet bland äldre, men intresset har ökat under senaste åren.</w:t>
      </w:r>
    </w:p>
    <w:p w:rsidR="00AB4367" w:rsidRPr="000D36A8" w:rsidRDefault="00AB4367" w:rsidP="00AB4367">
      <w:pPr>
        <w:rPr>
          <w:color w:val="FF0000"/>
        </w:rPr>
      </w:pPr>
    </w:p>
    <w:p w:rsidR="00AB4367" w:rsidRPr="00341243" w:rsidRDefault="00AB4367" w:rsidP="00AB4367">
      <w:pPr>
        <w:rPr>
          <w:rFonts w:ascii="Calibri" w:hAnsi="Calibri" w:cs="Calibri"/>
          <w:sz w:val="24"/>
          <w:szCs w:val="24"/>
        </w:rPr>
      </w:pPr>
      <w:r w:rsidRPr="00341243">
        <w:rPr>
          <w:rFonts w:ascii="Calibri" w:hAnsi="Calibri" w:cs="Calibri"/>
          <w:sz w:val="24"/>
          <w:szCs w:val="24"/>
        </w:rPr>
        <w:t xml:space="preserve">Målet  med </w:t>
      </w:r>
      <w:proofErr w:type="spellStart"/>
      <w:r w:rsidRPr="00341243">
        <w:rPr>
          <w:rFonts w:ascii="Calibri" w:hAnsi="Calibri" w:cs="Calibri"/>
          <w:sz w:val="24"/>
          <w:szCs w:val="24"/>
        </w:rPr>
        <w:t>psykomotorik</w:t>
      </w:r>
      <w:proofErr w:type="spellEnd"/>
      <w:r w:rsidRPr="00341243">
        <w:rPr>
          <w:rFonts w:ascii="Calibri" w:hAnsi="Calibri" w:cs="Calibri"/>
          <w:sz w:val="24"/>
          <w:szCs w:val="24"/>
        </w:rPr>
        <w:t xml:space="preserve"> är att den äldre känner sig kapabel och som en fungerande människa i sin helhet trots sina krämpor eller sjukdomar oberoende av sin levnadsmiljö  </w:t>
      </w:r>
      <w:proofErr w:type="spellStart"/>
      <w:r w:rsidRPr="00341243">
        <w:rPr>
          <w:rFonts w:ascii="Calibri" w:hAnsi="Calibri" w:cs="Calibri"/>
          <w:sz w:val="24"/>
          <w:szCs w:val="24"/>
        </w:rPr>
        <w:t>t.ex</w:t>
      </w:r>
      <w:proofErr w:type="spellEnd"/>
      <w:r w:rsidRPr="00341243">
        <w:rPr>
          <w:rFonts w:ascii="Calibri" w:hAnsi="Calibri" w:cs="Calibri"/>
          <w:sz w:val="24"/>
          <w:szCs w:val="24"/>
        </w:rPr>
        <w:t xml:space="preserve"> på anstalt. Hen upplever att hen klarar sig självständigt enligt sina resurser. </w:t>
      </w:r>
      <w:proofErr w:type="spellStart"/>
      <w:r w:rsidRPr="00341243">
        <w:rPr>
          <w:rFonts w:ascii="Calibri" w:hAnsi="Calibri" w:cs="Calibri"/>
          <w:sz w:val="24"/>
          <w:szCs w:val="24"/>
        </w:rPr>
        <w:t>Psykomotorik</w:t>
      </w:r>
      <w:proofErr w:type="spellEnd"/>
      <w:r w:rsidRPr="00341243">
        <w:rPr>
          <w:rFonts w:ascii="Calibri" w:hAnsi="Calibri" w:cs="Calibri"/>
          <w:sz w:val="24"/>
          <w:szCs w:val="24"/>
        </w:rPr>
        <w:t xml:space="preserve"> kan man förverkliga i olika omgivningar, ute eller inne.</w:t>
      </w:r>
    </w:p>
    <w:p w:rsidR="00AB4367" w:rsidRDefault="00AB4367" w:rsidP="00AB4367">
      <w:pPr>
        <w:rPr>
          <w:sz w:val="24"/>
          <w:szCs w:val="24"/>
        </w:rPr>
      </w:pPr>
      <w:r w:rsidRPr="00341243">
        <w:rPr>
          <w:rFonts w:ascii="Calibri" w:hAnsi="Calibri" w:cs="Calibri"/>
          <w:sz w:val="24"/>
          <w:szCs w:val="24"/>
        </w:rPr>
        <w:t xml:space="preserve">I Europa använder man begreppet </w:t>
      </w:r>
      <w:proofErr w:type="spellStart"/>
      <w:r w:rsidRPr="00341243">
        <w:rPr>
          <w:rFonts w:ascii="Calibri" w:hAnsi="Calibri" w:cs="Calibri"/>
          <w:sz w:val="24"/>
          <w:szCs w:val="24"/>
        </w:rPr>
        <w:t>motologi</w:t>
      </w:r>
      <w:proofErr w:type="spellEnd"/>
      <w:r w:rsidRPr="00341243">
        <w:rPr>
          <w:rFonts w:ascii="Calibri" w:hAnsi="Calibri" w:cs="Calibri"/>
          <w:sz w:val="24"/>
          <w:szCs w:val="24"/>
        </w:rPr>
        <w:t xml:space="preserve">  i stället för </w:t>
      </w:r>
      <w:proofErr w:type="spellStart"/>
      <w:r w:rsidRPr="00341243">
        <w:rPr>
          <w:rFonts w:ascii="Calibri" w:hAnsi="Calibri" w:cs="Calibri"/>
          <w:sz w:val="24"/>
          <w:szCs w:val="24"/>
        </w:rPr>
        <w:t>psykomotorik</w:t>
      </w:r>
      <w:proofErr w:type="spellEnd"/>
      <w:r w:rsidRPr="00341243">
        <w:rPr>
          <w:rFonts w:ascii="Calibri" w:hAnsi="Calibri" w:cs="Calibri"/>
          <w:sz w:val="24"/>
          <w:szCs w:val="24"/>
        </w:rPr>
        <w:t xml:space="preserve">. Under de senaste åren har man börjat använda </w:t>
      </w:r>
      <w:proofErr w:type="spellStart"/>
      <w:r w:rsidRPr="00341243">
        <w:rPr>
          <w:rFonts w:ascii="Calibri" w:hAnsi="Calibri" w:cs="Calibri"/>
          <w:sz w:val="24"/>
          <w:szCs w:val="24"/>
        </w:rPr>
        <w:t>motogerontologi</w:t>
      </w:r>
      <w:proofErr w:type="spellEnd"/>
      <w:r w:rsidRPr="00341243">
        <w:rPr>
          <w:rFonts w:ascii="Calibri" w:hAnsi="Calibri" w:cs="Calibri"/>
          <w:sz w:val="24"/>
          <w:szCs w:val="24"/>
        </w:rPr>
        <w:t xml:space="preserve"> som är specifikt för äldre riktad del av </w:t>
      </w:r>
      <w:proofErr w:type="spellStart"/>
      <w:r w:rsidRPr="00341243">
        <w:rPr>
          <w:rFonts w:ascii="Calibri" w:hAnsi="Calibri" w:cs="Calibri"/>
          <w:sz w:val="24"/>
          <w:szCs w:val="24"/>
        </w:rPr>
        <w:t>motologi</w:t>
      </w:r>
      <w:proofErr w:type="spellEnd"/>
      <w:r w:rsidRPr="00341243">
        <w:rPr>
          <w:rFonts w:ascii="Calibri" w:hAnsi="Calibri" w:cs="Calibri"/>
          <w:sz w:val="24"/>
          <w:szCs w:val="24"/>
        </w:rPr>
        <w:t xml:space="preserve">.  </w:t>
      </w:r>
      <w:proofErr w:type="spellStart"/>
      <w:r w:rsidRPr="00341243">
        <w:rPr>
          <w:rFonts w:ascii="Calibri" w:hAnsi="Calibri" w:cs="Calibri"/>
          <w:sz w:val="24"/>
          <w:szCs w:val="24"/>
        </w:rPr>
        <w:t>Psykomotorik</w:t>
      </w:r>
      <w:proofErr w:type="spellEnd"/>
      <w:r w:rsidRPr="00341243">
        <w:rPr>
          <w:rFonts w:ascii="Calibri" w:hAnsi="Calibri" w:cs="Calibri"/>
          <w:sz w:val="24"/>
          <w:szCs w:val="24"/>
        </w:rPr>
        <w:t xml:space="preserve"> förening i Finland har gjort definieringar till terminologin och bestämt att inte använda </w:t>
      </w:r>
      <w:proofErr w:type="spellStart"/>
      <w:r w:rsidRPr="00341243">
        <w:rPr>
          <w:rFonts w:ascii="Calibri" w:hAnsi="Calibri" w:cs="Calibri"/>
          <w:sz w:val="24"/>
          <w:szCs w:val="24"/>
        </w:rPr>
        <w:t>motologi</w:t>
      </w:r>
      <w:proofErr w:type="spellEnd"/>
      <w:r w:rsidRPr="00341243">
        <w:rPr>
          <w:rFonts w:ascii="Calibri" w:hAnsi="Calibri" w:cs="Calibri"/>
          <w:sz w:val="24"/>
          <w:szCs w:val="24"/>
        </w:rPr>
        <w:t xml:space="preserve"> begreppet</w:t>
      </w:r>
      <w:r w:rsidRPr="00341243">
        <w:rPr>
          <w:sz w:val="24"/>
          <w:szCs w:val="24"/>
        </w:rPr>
        <w:t>.</w:t>
      </w:r>
    </w:p>
    <w:p w:rsidR="00AB4367" w:rsidRDefault="00AB4367" w:rsidP="00AB4367">
      <w:pPr>
        <w:rPr>
          <w:sz w:val="24"/>
          <w:szCs w:val="24"/>
        </w:rPr>
      </w:pPr>
    </w:p>
    <w:p w:rsidR="00AB4367" w:rsidRDefault="00AB4367" w:rsidP="00AB4367">
      <w:pPr>
        <w:rPr>
          <w:sz w:val="24"/>
          <w:szCs w:val="24"/>
        </w:rPr>
      </w:pPr>
    </w:p>
    <w:p w:rsidR="00AB4367" w:rsidRDefault="00AB4367" w:rsidP="00AB4367">
      <w:pPr>
        <w:rPr>
          <w:sz w:val="24"/>
          <w:szCs w:val="24"/>
        </w:rPr>
      </w:pPr>
    </w:p>
    <w:p w:rsidR="00AB4367" w:rsidRPr="002424D4" w:rsidRDefault="00AB4367" w:rsidP="002424D4">
      <w:pPr>
        <w:pStyle w:val="Luettelokappale"/>
        <w:numPr>
          <w:ilvl w:val="0"/>
          <w:numId w:val="3"/>
        </w:numPr>
        <w:rPr>
          <w:rFonts w:ascii="Calibri" w:hAnsi="Calibri" w:cs="Calibri"/>
          <w:sz w:val="24"/>
          <w:szCs w:val="24"/>
        </w:rPr>
      </w:pPr>
      <w:r w:rsidRPr="002424D4">
        <w:rPr>
          <w:rFonts w:ascii="Calibri" w:hAnsi="Calibri" w:cs="Calibri"/>
          <w:sz w:val="24"/>
          <w:szCs w:val="24"/>
        </w:rPr>
        <w:lastRenderedPageBreak/>
        <w:t>TEORI</w:t>
      </w:r>
    </w:p>
    <w:p w:rsidR="00AB4367" w:rsidRPr="00B25138" w:rsidRDefault="00AB4367" w:rsidP="00AB4367">
      <w:pPr>
        <w:rPr>
          <w:rFonts w:ascii="Calibri" w:hAnsi="Calibri" w:cs="Calibri"/>
          <w:b/>
          <w:sz w:val="24"/>
          <w:szCs w:val="24"/>
        </w:rPr>
      </w:pPr>
      <w:proofErr w:type="spellStart"/>
      <w:r w:rsidRPr="00B25138">
        <w:rPr>
          <w:rFonts w:ascii="Calibri" w:hAnsi="Calibri" w:cs="Calibri"/>
          <w:sz w:val="24"/>
          <w:szCs w:val="24"/>
        </w:rPr>
        <w:t>Psykomotorik</w:t>
      </w:r>
      <w:proofErr w:type="spellEnd"/>
      <w:r w:rsidRPr="00B25138">
        <w:rPr>
          <w:rFonts w:ascii="Calibri" w:hAnsi="Calibri" w:cs="Calibri"/>
          <w:b/>
          <w:sz w:val="24"/>
          <w:szCs w:val="24"/>
        </w:rPr>
        <w:t xml:space="preserve"> </w:t>
      </w:r>
      <w:r w:rsidRPr="00B25138">
        <w:rPr>
          <w:rFonts w:ascii="Calibri" w:hAnsi="Calibri" w:cs="Calibri"/>
          <w:sz w:val="24"/>
          <w:szCs w:val="24"/>
        </w:rPr>
        <w:t>är</w:t>
      </w:r>
      <w:r w:rsidRPr="00B25138">
        <w:rPr>
          <w:rFonts w:ascii="Calibri" w:hAnsi="Calibri" w:cs="Calibri"/>
          <w:b/>
          <w:sz w:val="24"/>
          <w:szCs w:val="24"/>
        </w:rPr>
        <w:t xml:space="preserve"> </w:t>
      </w:r>
      <w:r w:rsidRPr="00B25138">
        <w:rPr>
          <w:rFonts w:ascii="Calibri" w:hAnsi="Calibri" w:cs="Calibri"/>
          <w:sz w:val="24"/>
          <w:szCs w:val="24"/>
        </w:rPr>
        <w:t>tvärvetenskaplig ämnesområde, som får intryck av många teoriområden.</w:t>
      </w:r>
    </w:p>
    <w:p w:rsidR="00AB4367" w:rsidRPr="00B25138" w:rsidRDefault="00AB4367" w:rsidP="00AB4367">
      <w:pPr>
        <w:rPr>
          <w:sz w:val="24"/>
          <w:szCs w:val="24"/>
        </w:rPr>
      </w:pPr>
      <w:proofErr w:type="spellStart"/>
      <w:r w:rsidRPr="00B25138">
        <w:rPr>
          <w:rFonts w:ascii="Calibri" w:hAnsi="Calibri" w:cs="Calibri"/>
          <w:sz w:val="24"/>
          <w:szCs w:val="24"/>
        </w:rPr>
        <w:t>Antonowskys</w:t>
      </w:r>
      <w:proofErr w:type="spellEnd"/>
      <w:r w:rsidRPr="00B25138">
        <w:rPr>
          <w:rFonts w:ascii="Calibri" w:hAnsi="Calibri" w:cs="Calibri"/>
          <w:sz w:val="24"/>
          <w:szCs w:val="24"/>
        </w:rPr>
        <w:t xml:space="preserve"> </w:t>
      </w:r>
      <w:proofErr w:type="spellStart"/>
      <w:r w:rsidRPr="00B25138">
        <w:rPr>
          <w:rFonts w:ascii="Calibri" w:hAnsi="Calibri" w:cs="Calibri"/>
          <w:sz w:val="24"/>
          <w:szCs w:val="24"/>
        </w:rPr>
        <w:t>Salotogenesis</w:t>
      </w:r>
      <w:proofErr w:type="spellEnd"/>
      <w:r w:rsidRPr="00B25138">
        <w:rPr>
          <w:rFonts w:ascii="Calibri" w:hAnsi="Calibri" w:cs="Calibri"/>
          <w:sz w:val="24"/>
          <w:szCs w:val="24"/>
        </w:rPr>
        <w:t xml:space="preserve">,  är ett av </w:t>
      </w:r>
      <w:proofErr w:type="spellStart"/>
      <w:r w:rsidRPr="00B25138">
        <w:rPr>
          <w:rFonts w:ascii="Calibri" w:hAnsi="Calibri" w:cs="Calibri"/>
          <w:sz w:val="24"/>
          <w:szCs w:val="24"/>
        </w:rPr>
        <w:t>psytomotorikens</w:t>
      </w:r>
      <w:proofErr w:type="spellEnd"/>
      <w:r w:rsidRPr="00B25138">
        <w:rPr>
          <w:rFonts w:ascii="Calibri" w:hAnsi="Calibri" w:cs="Calibri"/>
          <w:sz w:val="24"/>
          <w:szCs w:val="24"/>
        </w:rPr>
        <w:t xml:space="preserve"> teoretiska bakgrunder. Livet är värdefullt trots sjukdomar, krämpor , förhinder och behovet av vård. Man koncentrerar till styrkor istället för</w:t>
      </w:r>
      <w:r w:rsidRPr="00B25138">
        <w:rPr>
          <w:sz w:val="24"/>
          <w:szCs w:val="24"/>
        </w:rPr>
        <w:t xml:space="preserve"> risker eller problem. Koherens känslan, jag kan själv påverka på mitt liv, jag blir hörd och är värdefull, har stor betydelse till individens upplevda hälsa. </w:t>
      </w:r>
    </w:p>
    <w:p w:rsidR="00AB4367" w:rsidRPr="006E65FE" w:rsidRDefault="00AB4367" w:rsidP="00AB4367">
      <w:r w:rsidRPr="006E65FE">
        <w:t xml:space="preserve">Piagets </w:t>
      </w:r>
      <w:proofErr w:type="gramStart"/>
      <w:r w:rsidRPr="006E65FE">
        <w:t>kognitiv</w:t>
      </w:r>
      <w:proofErr w:type="gramEnd"/>
      <w:r w:rsidRPr="006E65FE">
        <w:t xml:space="preserve"> utvecklingsteori poängterar att utvecklingen fortsätter fast man blir äldre. Inlärningen har ändrats, äldre personer använder helheter när de lär sig nya saker.</w:t>
      </w:r>
    </w:p>
    <w:p w:rsidR="00AB4367" w:rsidRDefault="00AB4367" w:rsidP="00AB4367">
      <w:pPr>
        <w:rPr>
          <w:color w:val="FF0000"/>
        </w:rPr>
      </w:pPr>
      <w:proofErr w:type="spellStart"/>
      <w:r w:rsidRPr="006E65FE">
        <w:t>Urie</w:t>
      </w:r>
      <w:proofErr w:type="spellEnd"/>
      <w:r w:rsidRPr="006E65FE">
        <w:t xml:space="preserve"> </w:t>
      </w:r>
      <w:proofErr w:type="spellStart"/>
      <w:r w:rsidRPr="006E65FE">
        <w:t>Bronfenbrenners</w:t>
      </w:r>
      <w:proofErr w:type="spellEnd"/>
      <w:r w:rsidRPr="006E65FE">
        <w:t xml:space="preserve"> tankar och teori om positiv pedagogik lyfter upp glädjen som borde </w:t>
      </w:r>
      <w:proofErr w:type="spellStart"/>
      <w:r w:rsidRPr="006E65FE">
        <w:t>synnas</w:t>
      </w:r>
      <w:proofErr w:type="spellEnd"/>
      <w:r w:rsidRPr="006E65FE">
        <w:t xml:space="preserve"> i verksamheten</w:t>
      </w:r>
      <w:r>
        <w:rPr>
          <w:color w:val="FF0000"/>
        </w:rPr>
        <w:t>.</w:t>
      </w:r>
    </w:p>
    <w:p w:rsidR="00AB4367" w:rsidRPr="006E65FE" w:rsidRDefault="00AB4367" w:rsidP="00AB4367">
      <w:proofErr w:type="spellStart"/>
      <w:r w:rsidRPr="006E65FE">
        <w:t>Delacato</w:t>
      </w:r>
      <w:r>
        <w:t>s</w:t>
      </w:r>
      <w:proofErr w:type="spellEnd"/>
      <w:r>
        <w:t xml:space="preserve">, Montessoris och </w:t>
      </w:r>
      <w:proofErr w:type="spellStart"/>
      <w:r>
        <w:t>Ayres</w:t>
      </w:r>
      <w:proofErr w:type="spellEnd"/>
      <w:r>
        <w:t xml:space="preserve"> insatser syns i </w:t>
      </w:r>
      <w:proofErr w:type="spellStart"/>
      <w:r>
        <w:t>psykomotoriken</w:t>
      </w:r>
      <w:proofErr w:type="spellEnd"/>
      <w:r>
        <w:t xml:space="preserve"> såsom Gibsons </w:t>
      </w:r>
      <w:proofErr w:type="gramStart"/>
      <w:r>
        <w:t>ekologisk</w:t>
      </w:r>
      <w:proofErr w:type="gramEnd"/>
      <w:r>
        <w:t xml:space="preserve"> teori.</w:t>
      </w:r>
    </w:p>
    <w:p w:rsidR="00AB4367" w:rsidRDefault="00AB4367" w:rsidP="00AB4367">
      <w:pPr>
        <w:rPr>
          <w:color w:val="FF0000"/>
        </w:rPr>
      </w:pPr>
    </w:p>
    <w:p w:rsidR="00AB4367" w:rsidRPr="002424D4" w:rsidRDefault="002424D4" w:rsidP="002424D4">
      <w:pPr>
        <w:pStyle w:val="Luettelokappale"/>
        <w:numPr>
          <w:ilvl w:val="0"/>
          <w:numId w:val="3"/>
        </w:numPr>
        <w:rPr>
          <w:u w:val="single"/>
        </w:rPr>
      </w:pPr>
      <w:r>
        <w:rPr>
          <w:u w:val="single"/>
        </w:rPr>
        <w:t xml:space="preserve"> </w:t>
      </w:r>
      <w:r w:rsidR="00AB4367" w:rsidRPr="002424D4">
        <w:rPr>
          <w:u w:val="single"/>
        </w:rPr>
        <w:t>MÅL MED PSYKOMOTORIK FÖR ÄLDRE</w:t>
      </w:r>
    </w:p>
    <w:p w:rsidR="00AB4367" w:rsidRPr="00F76766" w:rsidRDefault="00AB4367" w:rsidP="00AB4367"/>
    <w:p w:rsidR="00AB4367" w:rsidRPr="00F76766" w:rsidRDefault="00AB4367" w:rsidP="00AB4367">
      <w:r w:rsidRPr="00F76766">
        <w:t>Vilka kompetenser behöver den äldre? Det är viktigt för oss att veta. Vilka individuella färdigheter skall vi öva?</w:t>
      </w:r>
    </w:p>
    <w:p w:rsidR="00AB4367" w:rsidRDefault="00AB4367" w:rsidP="00AB4367">
      <w:r w:rsidRPr="00F76766">
        <w:rPr>
          <w:noProof/>
          <w:lang w:eastAsia="sv-FI"/>
        </w:rPr>
        <mc:AlternateContent>
          <mc:Choice Requires="wps">
            <w:drawing>
              <wp:anchor distT="0" distB="0" distL="114300" distR="114300" simplePos="0" relativeHeight="251661312" behindDoc="0" locked="0" layoutInCell="1" allowOverlap="1" wp14:anchorId="37E83B37" wp14:editId="63349128">
                <wp:simplePos x="0" y="0"/>
                <wp:positionH relativeFrom="column">
                  <wp:posOffset>3021262</wp:posOffset>
                </wp:positionH>
                <wp:positionV relativeFrom="paragraph">
                  <wp:posOffset>194544</wp:posOffset>
                </wp:positionV>
                <wp:extent cx="914400" cy="914400"/>
                <wp:effectExtent l="0" t="0" r="19050" b="19050"/>
                <wp:wrapNone/>
                <wp:docPr id="7" name="Suorakulmio 7"/>
                <wp:cNvGraphicFramePr/>
                <a:graphic xmlns:a="http://schemas.openxmlformats.org/drawingml/2006/main">
                  <a:graphicData uri="http://schemas.microsoft.com/office/word/2010/wordprocessingShape">
                    <wps:wsp>
                      <wps:cNvSpPr/>
                      <wps:spPr>
                        <a:xfrm>
                          <a:off x="0" y="0"/>
                          <a:ext cx="914400" cy="914400"/>
                        </a:xfrm>
                        <a:prstGeom prst="rect">
                          <a:avLst/>
                        </a:prstGeom>
                        <a:solidFill>
                          <a:srgbClr val="5B9BD5"/>
                        </a:solidFill>
                        <a:ln w="12700" cap="flat" cmpd="sng" algn="ctr">
                          <a:solidFill>
                            <a:srgbClr val="5B9BD5">
                              <a:shade val="50000"/>
                            </a:srgbClr>
                          </a:solidFill>
                          <a:prstDash val="solid"/>
                          <a:miter lim="800000"/>
                        </a:ln>
                        <a:effectLst/>
                      </wps:spPr>
                      <wps:txbx>
                        <w:txbxContent>
                          <w:p w:rsidR="00AB4367" w:rsidRDefault="00AB4367" w:rsidP="00AB4367">
                            <w:pPr>
                              <w:jc w:val="center"/>
                            </w:pPr>
                            <w:r>
                              <w:t>SOCIAL</w:t>
                            </w:r>
                          </w:p>
                          <w:p w:rsidR="00AB4367" w:rsidRDefault="00AB4367" w:rsidP="00AB4367">
                            <w:pPr>
                              <w:jc w:val="center"/>
                            </w:pPr>
                            <w:r>
                              <w:t>KOMPETENS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E83B37" id="Suorakulmio 7" o:spid="_x0000_s1026" style="position:absolute;margin-left:237.9pt;margin-top:15.3pt;width:1in;height:1in;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" fillcolor="#5b9bd5" strokecolor="#41719c" strokeweight="1pt">
                <v:textbox>
                  <w:txbxContent>
                    <w:p w:rsidR="00AB4367" w:rsidRDefault="00AB4367" w:rsidP="00AB4367">
                      <w:pPr>
                        <w:jc w:val="center"/>
                      </w:pPr>
                      <w:r>
                        <w:t>SOCIAL</w:t>
                      </w:r>
                    </w:p>
                    <w:p w:rsidR="00AB4367" w:rsidRDefault="00AB4367" w:rsidP="00AB4367">
                      <w:pPr>
                        <w:jc w:val="center"/>
                      </w:pPr>
                      <w:r>
                        <w:t>KOMPETENS</w:t>
                      </w:r>
                    </w:p>
                  </w:txbxContent>
                </v:textbox>
              </v:rect>
            </w:pict>
          </mc:Fallback>
        </mc:AlternateContent>
      </w:r>
      <w:r w:rsidRPr="00F76766">
        <w:rPr>
          <w:noProof/>
          <w:lang w:eastAsia="sv-FI"/>
        </w:rPr>
        <mc:AlternateContent>
          <mc:Choice Requires="wps">
            <w:drawing>
              <wp:anchor distT="0" distB="0" distL="114300" distR="114300" simplePos="0" relativeHeight="251660288" behindDoc="0" locked="0" layoutInCell="1" allowOverlap="1" wp14:anchorId="72B1A61C" wp14:editId="243E86AC">
                <wp:simplePos x="0" y="0"/>
                <wp:positionH relativeFrom="column">
                  <wp:posOffset>1574464</wp:posOffset>
                </wp:positionH>
                <wp:positionV relativeFrom="paragraph">
                  <wp:posOffset>194735</wp:posOffset>
                </wp:positionV>
                <wp:extent cx="914400" cy="929070"/>
                <wp:effectExtent l="0" t="0" r="19050" b="23495"/>
                <wp:wrapNone/>
                <wp:docPr id="6" name="Suorakulmio 6"/>
                <wp:cNvGraphicFramePr/>
                <a:graphic xmlns:a="http://schemas.openxmlformats.org/drawingml/2006/main">
                  <a:graphicData uri="http://schemas.microsoft.com/office/word/2010/wordprocessingShape">
                    <wps:wsp>
                      <wps:cNvSpPr/>
                      <wps:spPr>
                        <a:xfrm>
                          <a:off x="0" y="0"/>
                          <a:ext cx="914400" cy="929070"/>
                        </a:xfrm>
                        <a:prstGeom prst="rect">
                          <a:avLst/>
                        </a:prstGeom>
                        <a:solidFill>
                          <a:srgbClr val="5B9BD5"/>
                        </a:solidFill>
                        <a:ln w="12700" cap="flat" cmpd="sng" algn="ctr">
                          <a:solidFill>
                            <a:srgbClr val="5B9BD5">
                              <a:shade val="50000"/>
                            </a:srgbClr>
                          </a:solidFill>
                          <a:prstDash val="solid"/>
                          <a:miter lim="800000"/>
                        </a:ln>
                        <a:effectLst/>
                      </wps:spPr>
                      <wps:txbx>
                        <w:txbxContent>
                          <w:p w:rsidR="00AB4367" w:rsidRDefault="00AB4367" w:rsidP="00AB4367">
                            <w:pPr>
                              <w:jc w:val="center"/>
                            </w:pPr>
                            <w:r>
                              <w:t>SAK</w:t>
                            </w:r>
                          </w:p>
                          <w:p w:rsidR="00AB4367" w:rsidRDefault="00AB4367" w:rsidP="00AB4367">
                            <w:pPr>
                              <w:jc w:val="center"/>
                            </w:pPr>
                            <w:r>
                              <w:t>KOMPETENS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B1A61C" id="Suorakulmio 6" o:spid="_x0000_s1027" style="position:absolute;margin-left:123.95pt;margin-top:15.35pt;width:1in;height:73.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" fillcolor="#5b9bd5" strokecolor="#41719c" strokeweight="1pt">
                <v:textbox>
                  <w:txbxContent>
                    <w:p w:rsidR="00AB4367" w:rsidRDefault="00AB4367" w:rsidP="00AB4367">
                      <w:pPr>
                        <w:jc w:val="center"/>
                      </w:pPr>
                      <w:r>
                        <w:t>SAK</w:t>
                      </w:r>
                    </w:p>
                    <w:p w:rsidR="00AB4367" w:rsidRDefault="00AB4367" w:rsidP="00AB4367">
                      <w:pPr>
                        <w:jc w:val="center"/>
                      </w:pPr>
                      <w:r>
                        <w:t>KOMPETENS</w:t>
                      </w:r>
                    </w:p>
                  </w:txbxContent>
                </v:textbox>
              </v:rect>
            </w:pict>
          </mc:Fallback>
        </mc:AlternateContent>
      </w:r>
      <w:r w:rsidRPr="00F76766">
        <w:rPr>
          <w:noProof/>
          <w:lang w:eastAsia="sv-FI"/>
        </w:rPr>
        <mc:AlternateContent>
          <mc:Choice Requires="wps">
            <w:drawing>
              <wp:anchor distT="0" distB="0" distL="114300" distR="114300" simplePos="0" relativeHeight="251659264" behindDoc="0" locked="0" layoutInCell="1" allowOverlap="1" wp14:anchorId="0DC129C3" wp14:editId="466BD6EF">
                <wp:simplePos x="0" y="0"/>
                <wp:positionH relativeFrom="column">
                  <wp:posOffset>112062</wp:posOffset>
                </wp:positionH>
                <wp:positionV relativeFrom="paragraph">
                  <wp:posOffset>184517</wp:posOffset>
                </wp:positionV>
                <wp:extent cx="914400" cy="914400"/>
                <wp:effectExtent l="0" t="0" r="19050" b="19050"/>
                <wp:wrapNone/>
                <wp:docPr id="5" name="Suorakulmio 5"/>
                <wp:cNvGraphicFramePr/>
                <a:graphic xmlns:a="http://schemas.openxmlformats.org/drawingml/2006/main">
                  <a:graphicData uri="http://schemas.microsoft.com/office/word/2010/wordprocessingShape">
                    <wps:wsp>
                      <wps:cNvSpPr/>
                      <wps:spPr>
                        <a:xfrm>
                          <a:off x="0" y="0"/>
                          <a:ext cx="914400" cy="914400"/>
                        </a:xfrm>
                        <a:prstGeom prst="rect">
                          <a:avLst/>
                        </a:prstGeom>
                        <a:solidFill>
                          <a:srgbClr val="5B9BD5"/>
                        </a:solidFill>
                        <a:ln w="12700" cap="flat" cmpd="sng" algn="ctr">
                          <a:solidFill>
                            <a:srgbClr val="5B9BD5">
                              <a:shade val="50000"/>
                            </a:srgbClr>
                          </a:solidFill>
                          <a:prstDash val="solid"/>
                          <a:miter lim="800000"/>
                        </a:ln>
                        <a:effectLst/>
                      </wps:spPr>
                      <wps:txbx>
                        <w:txbxContent>
                          <w:p w:rsidR="00AB4367" w:rsidRDefault="00AB4367" w:rsidP="00AB4367">
                            <w:pPr>
                              <w:jc w:val="center"/>
                            </w:pPr>
                            <w:r>
                              <w:t>JAG</w:t>
                            </w:r>
                          </w:p>
                          <w:p w:rsidR="00AB4367" w:rsidRDefault="00AB4367" w:rsidP="00AB4367">
                            <w:pPr>
                              <w:jc w:val="center"/>
                            </w:pPr>
                            <w:r>
                              <w:t>KOMPETENS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C129C3" id="Suorakulmio 5" o:spid="_x0000_s1028" style="position:absolute;margin-left:8.8pt;margin-top:14.55pt;width:1in;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" fillcolor="#5b9bd5" strokecolor="#41719c" strokeweight="1pt">
                <v:textbox>
                  <w:txbxContent>
                    <w:p w:rsidR="00AB4367" w:rsidRDefault="00AB4367" w:rsidP="00AB4367">
                      <w:pPr>
                        <w:jc w:val="center"/>
                      </w:pPr>
                      <w:r>
                        <w:t>JAG</w:t>
                      </w:r>
                    </w:p>
                    <w:p w:rsidR="00AB4367" w:rsidRDefault="00AB4367" w:rsidP="00AB4367">
                      <w:pPr>
                        <w:jc w:val="center"/>
                      </w:pPr>
                      <w:r>
                        <w:t>KOMPETENS</w:t>
                      </w:r>
                    </w:p>
                  </w:txbxContent>
                </v:textbox>
              </v:rect>
            </w:pict>
          </mc:Fallback>
        </mc:AlternateContent>
      </w:r>
      <w:r w:rsidRPr="00F76766">
        <w:t xml:space="preserve">OLIKA KOMPETENSDELAR ( </w:t>
      </w:r>
      <w:proofErr w:type="spellStart"/>
      <w:r w:rsidRPr="00F76766">
        <w:t>Eisenburger</w:t>
      </w:r>
      <w:proofErr w:type="spellEnd"/>
      <w:r w:rsidRPr="00F76766">
        <w:t xml:space="preserve"> 2006:</w:t>
      </w:r>
      <w:r>
        <w:t xml:space="preserve"> </w:t>
      </w:r>
      <w:r w:rsidRPr="00F76766">
        <w:t>s. 228)</w:t>
      </w:r>
    </w:p>
    <w:p w:rsidR="00AB4367" w:rsidRDefault="00AB4367" w:rsidP="00AB4367"/>
    <w:p w:rsidR="00AB4367" w:rsidRPr="00F76766" w:rsidRDefault="00AB4367" w:rsidP="00AB4367"/>
    <w:p w:rsidR="00AB4367" w:rsidRDefault="00AB4367" w:rsidP="00AB4367">
      <w:pPr>
        <w:rPr>
          <w:color w:val="FF0000"/>
        </w:rPr>
      </w:pPr>
    </w:p>
    <w:p w:rsidR="00AB4367" w:rsidRDefault="00AB4367" w:rsidP="00AB4367">
      <w:pPr>
        <w:rPr>
          <w:color w:val="FF0000"/>
        </w:rPr>
      </w:pPr>
    </w:p>
    <w:p w:rsidR="00AB4367" w:rsidRDefault="00AB4367" w:rsidP="00AB4367">
      <w:pPr>
        <w:rPr>
          <w:color w:val="FF0000"/>
        </w:rPr>
      </w:pPr>
    </w:p>
    <w:p w:rsidR="00AB4367" w:rsidRDefault="00AB4367" w:rsidP="00AB4367">
      <w:pPr>
        <w:rPr>
          <w:color w:val="FF0000"/>
        </w:rPr>
      </w:pPr>
    </w:p>
    <w:p w:rsidR="00AB4367" w:rsidRPr="00F76766" w:rsidRDefault="00AB4367" w:rsidP="00AB4367">
      <w:pPr>
        <w:rPr>
          <w:u w:val="single"/>
        </w:rPr>
      </w:pPr>
      <w:r w:rsidRPr="00F76766">
        <w:rPr>
          <w:u w:val="single"/>
        </w:rPr>
        <w:t>JAG-KOMPETENS</w:t>
      </w:r>
    </w:p>
    <w:p w:rsidR="00AB4367" w:rsidRPr="00F76766" w:rsidRDefault="00AB4367" w:rsidP="00AB4367">
      <w:r w:rsidRPr="00F76766">
        <w:t>Kroppsupplevelser, rörelsefärdighet och jag-uppfattning</w:t>
      </w:r>
      <w:r>
        <w:t>, hurudan bild den äldre har av sig själv.</w:t>
      </w:r>
    </w:p>
    <w:p w:rsidR="00AB4367" w:rsidRPr="00F76766" w:rsidRDefault="00AB4367" w:rsidP="00AB4367">
      <w:pPr>
        <w:rPr>
          <w:u w:val="single"/>
        </w:rPr>
      </w:pPr>
      <w:r w:rsidRPr="00F76766">
        <w:rPr>
          <w:u w:val="single"/>
        </w:rPr>
        <w:t xml:space="preserve"> SAK-KOMPETENS</w:t>
      </w:r>
    </w:p>
    <w:p w:rsidR="00AB4367" w:rsidRPr="00F76766" w:rsidRDefault="00AB4367" w:rsidP="00AB4367">
      <w:r w:rsidRPr="00F76766">
        <w:t xml:space="preserve">  Betyder färdigheter och förståelse för material och deras olika användningsmöjligheter.</w:t>
      </w:r>
    </w:p>
    <w:p w:rsidR="00AB4367" w:rsidRPr="00F76766" w:rsidRDefault="00AB4367" w:rsidP="00AB4367">
      <w:r w:rsidRPr="00F76766">
        <w:t xml:space="preserve">Materialupplevelser,  användning av olika föremål (hur </w:t>
      </w:r>
      <w:proofErr w:type="spellStart"/>
      <w:r w:rsidRPr="00F76766">
        <w:t>t.ex</w:t>
      </w:r>
      <w:proofErr w:type="spellEnd"/>
      <w:r w:rsidRPr="00F76766">
        <w:t xml:space="preserve"> du köper  tågbiljett från automaten med bankkort), inlärning via rörelsen</w:t>
      </w:r>
      <w:r>
        <w:t>.</w:t>
      </w:r>
    </w:p>
    <w:p w:rsidR="00AB4367" w:rsidRPr="00F76766" w:rsidRDefault="00AB4367" w:rsidP="00AB4367">
      <w:r w:rsidRPr="00F76766">
        <w:t>Sensomotoriska utryck</w:t>
      </w:r>
      <w:r>
        <w:t xml:space="preserve"> t.ex. beröring OCH att få uppleva</w:t>
      </w:r>
      <w:r w:rsidRPr="00F76766">
        <w:t xml:space="preserve"> naturen ute och inne</w:t>
      </w:r>
      <w:r>
        <w:t>.</w:t>
      </w:r>
    </w:p>
    <w:p w:rsidR="00AB4367" w:rsidRPr="00F76766" w:rsidRDefault="00AB4367" w:rsidP="00AB4367">
      <w:pPr>
        <w:rPr>
          <w:u w:val="single"/>
        </w:rPr>
      </w:pPr>
      <w:r w:rsidRPr="00F76766">
        <w:rPr>
          <w:u w:val="single"/>
        </w:rPr>
        <w:t>SOCIAL-KOMPETENS</w:t>
      </w:r>
    </w:p>
    <w:p w:rsidR="00AB4367" w:rsidRPr="00F76766" w:rsidRDefault="00AB4367" w:rsidP="00AB4367">
      <w:r w:rsidRPr="00F76766">
        <w:t>Interaktion</w:t>
      </w:r>
      <w:r>
        <w:t xml:space="preserve"> </w:t>
      </w:r>
      <w:r w:rsidRPr="00F76766">
        <w:t>, kommunikation t.ex</w:t>
      </w:r>
      <w:r>
        <w:t>.</w:t>
      </w:r>
      <w:r w:rsidRPr="00F76766">
        <w:t xml:space="preserve"> spel, dans, verksamhet i par och i grupp</w:t>
      </w:r>
      <w:r>
        <w:t>, v</w:t>
      </w:r>
      <w:r w:rsidRPr="00F76766">
        <w:t>i andan, att vara en del av gruppen.</w:t>
      </w:r>
    </w:p>
    <w:p w:rsidR="00AB4367" w:rsidRPr="00950CAF" w:rsidRDefault="00AB4367" w:rsidP="00AB4367">
      <w:pPr>
        <w:rPr>
          <w:color w:val="FF0000"/>
        </w:rPr>
      </w:pPr>
      <w:r w:rsidRPr="000D36A8">
        <w:rPr>
          <w:color w:val="FF0000"/>
        </w:rPr>
        <w:t xml:space="preserve"> </w:t>
      </w:r>
    </w:p>
    <w:p w:rsidR="00AB4367" w:rsidRPr="00962490" w:rsidRDefault="00AB4367" w:rsidP="002424D4">
      <w:pPr>
        <w:pStyle w:val="Luettelokappale"/>
        <w:numPr>
          <w:ilvl w:val="0"/>
          <w:numId w:val="3"/>
        </w:numPr>
      </w:pPr>
      <w:r w:rsidRPr="00962490">
        <w:lastRenderedPageBreak/>
        <w:t>ÅLDERDOM OCH FÖRÄNDRINGAR</w:t>
      </w:r>
    </w:p>
    <w:p w:rsidR="00AB4367" w:rsidRPr="00962490" w:rsidRDefault="00AB4367" w:rsidP="00AB4367">
      <w:r w:rsidRPr="00962490">
        <w:t xml:space="preserve">Människans utveckling fortsätter genom hela livet, den bara ändrar sig när man blir äldre. Också minnesfunktioner ändras, de utnyttjar helheter och baser sig på erfarenheter. </w:t>
      </w:r>
    </w:p>
    <w:p w:rsidR="00AB4367" w:rsidRPr="001F147A" w:rsidRDefault="00AB4367" w:rsidP="00AB4367">
      <w:pPr>
        <w:rPr>
          <w:rFonts w:ascii="Calibri" w:hAnsi="Calibri" w:cs="Calibri"/>
        </w:rPr>
      </w:pPr>
      <w:r w:rsidRPr="001F147A">
        <w:rPr>
          <w:rFonts w:ascii="Calibri" w:eastAsia="Times New Roman" w:hAnsi="Calibri" w:cs="Calibri"/>
          <w:lang w:eastAsia="sv-FI"/>
        </w:rPr>
        <w:t xml:space="preserve">Psykomotoriska brister kan uppstå när motoriska och eller perceptuella funktioner inte fungerar. Under </w:t>
      </w:r>
      <w:proofErr w:type="spellStart"/>
      <w:r w:rsidRPr="001F147A">
        <w:rPr>
          <w:rFonts w:ascii="Calibri" w:eastAsia="Times New Roman" w:hAnsi="Calibri" w:cs="Calibri"/>
          <w:lang w:eastAsia="sv-FI"/>
        </w:rPr>
        <w:t>psykomotorik</w:t>
      </w:r>
      <w:proofErr w:type="spellEnd"/>
      <w:r w:rsidRPr="001F147A">
        <w:rPr>
          <w:rFonts w:ascii="Calibri" w:eastAsia="Times New Roman" w:hAnsi="Calibri" w:cs="Calibri"/>
          <w:lang w:eastAsia="sv-FI"/>
        </w:rPr>
        <w:t xml:space="preserve"> träffarna skapas utmaningar i</w:t>
      </w:r>
      <w:r w:rsidRPr="001F147A">
        <w:rPr>
          <w:rFonts w:ascii="Calibri" w:eastAsia="Times New Roman" w:hAnsi="Calibri" w:cs="Calibri"/>
          <w:color w:val="FF0000"/>
          <w:lang w:eastAsia="sv-FI"/>
        </w:rPr>
        <w:t xml:space="preserve"> </w:t>
      </w:r>
      <w:r w:rsidRPr="001F147A">
        <w:rPr>
          <w:rFonts w:ascii="Calibri" w:eastAsia="Times New Roman" w:hAnsi="Calibri" w:cs="Calibri"/>
          <w:lang w:eastAsia="sv-FI"/>
        </w:rPr>
        <w:t xml:space="preserve"> den trygga miljön och förutsättningar där individen överträffar förväntningar. Att se individens färdigheter och känna till ålderdomens förändringar är viktigt för instruktören.</w:t>
      </w:r>
    </w:p>
    <w:p w:rsidR="00AB4367" w:rsidRPr="001F147A" w:rsidRDefault="00AB4367" w:rsidP="00AB4367">
      <w:pPr>
        <w:rPr>
          <w:rFonts w:ascii="Calibri" w:hAnsi="Calibri" w:cs="Calibri"/>
        </w:rPr>
      </w:pPr>
      <w:r w:rsidRPr="001F147A">
        <w:rPr>
          <w:rFonts w:ascii="Calibri" w:hAnsi="Calibri" w:cs="Calibri"/>
        </w:rPr>
        <w:t>Ålderdomens utvecklingsuppgift är , att acceptera sitt eget liv så som det har varit och är.</w:t>
      </w:r>
    </w:p>
    <w:p w:rsidR="00AB4367" w:rsidRPr="00962490" w:rsidRDefault="00AB4367" w:rsidP="00AB4367">
      <w:proofErr w:type="spellStart"/>
      <w:r w:rsidRPr="00962490">
        <w:t>Resiliens</w:t>
      </w:r>
      <w:proofErr w:type="spellEnd"/>
      <w:r w:rsidRPr="00962490">
        <w:t xml:space="preserve"> , det att man möter svåra saker men återhämtar sig och växer som människa efter det.</w:t>
      </w:r>
    </w:p>
    <w:p w:rsidR="00AB4367" w:rsidRDefault="00AB4367" w:rsidP="00AB4367">
      <w:pPr>
        <w:rPr>
          <w:color w:val="FF0000"/>
        </w:rPr>
      </w:pPr>
      <w:r w:rsidRPr="00962490">
        <w:t>Altruism</w:t>
      </w:r>
      <w:r>
        <w:t xml:space="preserve"> är motsats till egoism. Det betyder</w:t>
      </w:r>
      <w:r w:rsidRPr="00962490">
        <w:t xml:space="preserve"> att vara positiv, </w:t>
      </w:r>
      <w:r>
        <w:t>försöka hitta mening i livet och</w:t>
      </w:r>
      <w:r w:rsidRPr="00962490">
        <w:t xml:space="preserve"> utnyttja sina egna erfarenheter</w:t>
      </w:r>
      <w:r>
        <w:t>. Med hjälp av olika trevliga uppgifter och övningar försöker instruktören flytta deltagarens focus från sig själv till andra deltagaren och gemensamma upplevelser.</w:t>
      </w:r>
    </w:p>
    <w:p w:rsidR="00AB4367" w:rsidRPr="000D36A8" w:rsidRDefault="00AB4367" w:rsidP="00AB4367">
      <w:pPr>
        <w:rPr>
          <w:color w:val="FF0000"/>
        </w:rPr>
      </w:pPr>
    </w:p>
    <w:p w:rsidR="00AB4367" w:rsidRDefault="002424D4" w:rsidP="00AB4367">
      <w:pPr>
        <w:spacing w:after="0" w:line="240" w:lineRule="auto"/>
        <w:rPr>
          <w:rFonts w:eastAsia="Times New Roman" w:cstheme="minorHAnsi"/>
          <w:sz w:val="24"/>
          <w:szCs w:val="24"/>
          <w:lang w:eastAsia="sv-FI"/>
        </w:rPr>
      </w:pPr>
      <w:r>
        <w:rPr>
          <w:rFonts w:eastAsia="Times New Roman" w:cstheme="minorHAnsi"/>
          <w:sz w:val="24"/>
          <w:szCs w:val="24"/>
          <w:lang w:eastAsia="sv-FI"/>
        </w:rPr>
        <w:t>6</w:t>
      </w:r>
      <w:bookmarkStart w:id="0" w:name="_GoBack"/>
      <w:bookmarkEnd w:id="0"/>
      <w:r>
        <w:rPr>
          <w:rFonts w:eastAsia="Times New Roman" w:cstheme="minorHAnsi"/>
          <w:sz w:val="24"/>
          <w:szCs w:val="24"/>
          <w:lang w:eastAsia="sv-FI"/>
        </w:rPr>
        <w:t xml:space="preserve">.  </w:t>
      </w:r>
      <w:r w:rsidR="00AB4367" w:rsidRPr="002424D4">
        <w:rPr>
          <w:rFonts w:eastAsia="Times New Roman" w:cstheme="minorHAnsi"/>
          <w:sz w:val="24"/>
          <w:szCs w:val="24"/>
          <w:lang w:eastAsia="sv-FI"/>
        </w:rPr>
        <w:t>PEDAGOGIK</w:t>
      </w:r>
    </w:p>
    <w:p w:rsidR="002424D4" w:rsidRDefault="002424D4" w:rsidP="00AB4367">
      <w:pPr>
        <w:spacing w:after="0" w:line="240" w:lineRule="auto"/>
        <w:rPr>
          <w:rFonts w:ascii="Times New Roman" w:eastAsia="Times New Roman" w:hAnsi="Times New Roman" w:cs="Times New Roman"/>
          <w:sz w:val="24"/>
          <w:szCs w:val="24"/>
          <w:lang w:eastAsia="sv-FI"/>
        </w:rPr>
      </w:pPr>
    </w:p>
    <w:p w:rsidR="00AB4367" w:rsidRPr="00425B41" w:rsidRDefault="00AB4367" w:rsidP="00AB4367">
      <w:r>
        <w:t xml:space="preserve">Lektionens tema påverkar till innehållet, uppgifter och övningar. De väljer man enligt deltagarnas behov, vilka färdigheter de behöver, vad </w:t>
      </w:r>
      <w:proofErr w:type="gramStart"/>
      <w:r>
        <w:t>borde</w:t>
      </w:r>
      <w:proofErr w:type="gramEnd"/>
      <w:r>
        <w:t xml:space="preserve"> man träna. </w:t>
      </w:r>
      <w:proofErr w:type="spellStart"/>
      <w:r>
        <w:t>Psykomotorik</w:t>
      </w:r>
      <w:proofErr w:type="spellEnd"/>
      <w:r>
        <w:t xml:space="preserve"> får intryck från många olika områden t.ex. fysioterapin, idrottsvetenskap och cirkusträning. Teman kan vara kroppskännedom och man kan träna det med hjälp av motionsfärdigheter. Psykomotorisk metod syns i  lektionens tematiska struktur och ordning. Instruktören planerar stunden enligt hens egna kunskaper och följer </w:t>
      </w:r>
      <w:proofErr w:type="spellStart"/>
      <w:r>
        <w:t>psykomotorikens</w:t>
      </w:r>
      <w:proofErr w:type="spellEnd"/>
      <w:r>
        <w:t xml:space="preserve"> grunder. </w:t>
      </w:r>
      <w:r>
        <w:rPr>
          <w:color w:val="FF0000"/>
        </w:rPr>
        <w:t xml:space="preserve"> </w:t>
      </w:r>
      <w:r>
        <w:t>Lektionen kan också ha flera teman.</w:t>
      </w:r>
    </w:p>
    <w:p w:rsidR="00AB4367" w:rsidRPr="00754AFC" w:rsidRDefault="00AB4367" w:rsidP="00AB4367">
      <w:pPr>
        <w:spacing w:after="0" w:line="240" w:lineRule="auto"/>
        <w:rPr>
          <w:rFonts w:eastAsia="Times New Roman" w:cstheme="minorHAnsi"/>
          <w:sz w:val="24"/>
          <w:szCs w:val="24"/>
          <w:lang w:eastAsia="sv-FI"/>
        </w:rPr>
      </w:pPr>
      <w:r w:rsidRPr="00754AFC">
        <w:rPr>
          <w:rFonts w:eastAsia="Times New Roman" w:cstheme="minorHAnsi"/>
          <w:sz w:val="24"/>
          <w:szCs w:val="24"/>
          <w:lang w:eastAsia="sv-FI"/>
        </w:rPr>
        <w:t>Klaus Fischer</w:t>
      </w:r>
      <w:r>
        <w:rPr>
          <w:rFonts w:eastAsia="Times New Roman" w:cstheme="minorHAnsi"/>
          <w:sz w:val="24"/>
          <w:szCs w:val="24"/>
          <w:lang w:eastAsia="sv-FI"/>
        </w:rPr>
        <w:t>, som började med psykomotorisk träning för pojkar på 1950-talet i Tyskland</w:t>
      </w:r>
      <w:r w:rsidRPr="00754AFC">
        <w:rPr>
          <w:rFonts w:eastAsia="Times New Roman" w:cstheme="minorHAnsi"/>
          <w:sz w:val="24"/>
          <w:szCs w:val="24"/>
          <w:lang w:eastAsia="sv-FI"/>
        </w:rPr>
        <w:t xml:space="preserve"> pointerar vikten av upplevelser i stället för träning</w:t>
      </w:r>
      <w:r>
        <w:rPr>
          <w:rFonts w:eastAsia="Times New Roman" w:cstheme="minorHAnsi"/>
          <w:sz w:val="24"/>
          <w:szCs w:val="24"/>
          <w:lang w:eastAsia="sv-FI"/>
        </w:rPr>
        <w:t>. Inte</w:t>
      </w:r>
      <w:r w:rsidRPr="00754AFC">
        <w:rPr>
          <w:rFonts w:eastAsia="Times New Roman" w:cstheme="minorHAnsi"/>
          <w:sz w:val="24"/>
          <w:szCs w:val="24"/>
          <w:lang w:eastAsia="sv-FI"/>
        </w:rPr>
        <w:t xml:space="preserve"> massor av olika övningar utan ett sätt att göra saker. </w:t>
      </w:r>
      <w:proofErr w:type="spellStart"/>
      <w:r w:rsidRPr="00754AFC">
        <w:rPr>
          <w:rFonts w:eastAsia="Times New Roman" w:cstheme="minorHAnsi"/>
          <w:sz w:val="24"/>
          <w:szCs w:val="24"/>
          <w:lang w:eastAsia="sv-FI"/>
        </w:rPr>
        <w:t>Bandora</w:t>
      </w:r>
      <w:proofErr w:type="spellEnd"/>
      <w:r w:rsidRPr="00754AFC">
        <w:rPr>
          <w:rFonts w:eastAsia="Times New Roman" w:cstheme="minorHAnsi"/>
          <w:sz w:val="24"/>
          <w:szCs w:val="24"/>
          <w:lang w:eastAsia="sv-FI"/>
        </w:rPr>
        <w:t xml:space="preserve"> skriver om ” </w:t>
      </w:r>
      <w:proofErr w:type="spellStart"/>
      <w:r w:rsidRPr="00754AFC">
        <w:rPr>
          <w:rFonts w:eastAsia="Times New Roman" w:cstheme="minorHAnsi"/>
          <w:sz w:val="24"/>
          <w:szCs w:val="24"/>
          <w:lang w:eastAsia="sv-FI"/>
        </w:rPr>
        <w:t>self-efficacy</w:t>
      </w:r>
      <w:proofErr w:type="spellEnd"/>
      <w:r w:rsidRPr="00754AFC">
        <w:rPr>
          <w:rFonts w:eastAsia="Times New Roman" w:cstheme="minorHAnsi"/>
          <w:sz w:val="24"/>
          <w:szCs w:val="24"/>
          <w:lang w:eastAsia="sv-FI"/>
        </w:rPr>
        <w:t xml:space="preserve">” bekräftelsen som individen får efter att lyckats hitta den  rätta beteendet, som utmaningen kräver för att producera resultatet. </w:t>
      </w:r>
    </w:p>
    <w:p w:rsidR="00AB4367" w:rsidRDefault="00AB4367" w:rsidP="00AB4367">
      <w:proofErr w:type="spellStart"/>
      <w:r>
        <w:t>Urie</w:t>
      </w:r>
      <w:proofErr w:type="spellEnd"/>
      <w:r>
        <w:t xml:space="preserve"> </w:t>
      </w:r>
      <w:proofErr w:type="spellStart"/>
      <w:r>
        <w:t>Brofenbrenners</w:t>
      </w:r>
      <w:proofErr w:type="spellEnd"/>
      <w:r>
        <w:t xml:space="preserve"> teori om människans utveckling, om omgivningen, växelverkan och inlärningen syns i </w:t>
      </w:r>
      <w:proofErr w:type="spellStart"/>
      <w:r>
        <w:t>psykomotorikens</w:t>
      </w:r>
      <w:proofErr w:type="spellEnd"/>
      <w:r>
        <w:t xml:space="preserve"> pedagogik.  Grunden till positiv </w:t>
      </w:r>
      <w:proofErr w:type="spellStart"/>
      <w:r>
        <w:t>pedagagik</w:t>
      </w:r>
      <w:proofErr w:type="spellEnd"/>
      <w:r>
        <w:t xml:space="preserve"> är glädje och att man prioriterar målen.  Var finns  tyngdpunkten  i varje övning,  deltagaren kan t.ex. visa var övningen känns.</w:t>
      </w:r>
    </w:p>
    <w:p w:rsidR="00AB4367" w:rsidRDefault="00AB4367" w:rsidP="00AB4367">
      <w:r>
        <w:t>Narrativa berättelser, ” så var det på gamla tiderna” i samband med rörelsen ger meningsfullhet till livet. Gamla föremål, memorering, personliga minnen är viktiga, ledaren skall se till att det finns möjlighet till detta.</w:t>
      </w:r>
    </w:p>
    <w:p w:rsidR="002424D4" w:rsidRDefault="002424D4" w:rsidP="00AB4367"/>
    <w:p w:rsidR="00B83F99" w:rsidRDefault="00B83F99" w:rsidP="00AB4367"/>
    <w:p w:rsidR="00B83F99" w:rsidRDefault="00B83F99" w:rsidP="00AB4367"/>
    <w:p w:rsidR="00B83F99" w:rsidRDefault="00B83F99" w:rsidP="00AB4367"/>
    <w:p w:rsidR="00B83F99" w:rsidRDefault="00B83F99" w:rsidP="00AB4367"/>
    <w:p w:rsidR="00B83F99" w:rsidRDefault="00B83F99" w:rsidP="00AB4367"/>
    <w:p w:rsidR="00B83F99" w:rsidRDefault="00B83F99" w:rsidP="00AB4367"/>
    <w:p w:rsidR="00B83F99" w:rsidRDefault="00B83F99" w:rsidP="00AB4367"/>
    <w:p w:rsidR="00AB4367" w:rsidRPr="00147426" w:rsidRDefault="00AB4367" w:rsidP="00AB4367">
      <w:r>
        <w:rPr>
          <w:noProof/>
          <w:color w:val="FF0000"/>
          <w:lang w:eastAsia="sv-FI"/>
        </w:rPr>
        <w:lastRenderedPageBreak/>
        <mc:AlternateContent>
          <mc:Choice Requires="wps">
            <w:drawing>
              <wp:anchor distT="0" distB="0" distL="114300" distR="114300" simplePos="0" relativeHeight="251664384" behindDoc="0" locked="0" layoutInCell="1" allowOverlap="1" wp14:anchorId="32217866" wp14:editId="4914B845">
                <wp:simplePos x="0" y="0"/>
                <wp:positionH relativeFrom="margin">
                  <wp:posOffset>2416352</wp:posOffset>
                </wp:positionH>
                <wp:positionV relativeFrom="paragraph">
                  <wp:posOffset>6672</wp:posOffset>
                </wp:positionV>
                <wp:extent cx="2048719" cy="734992"/>
                <wp:effectExtent l="0" t="0" r="27940" b="27305"/>
                <wp:wrapNone/>
                <wp:docPr id="2" name="Suorakulmio 2"/>
                <wp:cNvGraphicFramePr/>
                <a:graphic xmlns:a="http://schemas.openxmlformats.org/drawingml/2006/main">
                  <a:graphicData uri="http://schemas.microsoft.com/office/word/2010/wordprocessingShape">
                    <wps:wsp>
                      <wps:cNvSpPr/>
                      <wps:spPr>
                        <a:xfrm>
                          <a:off x="0" y="0"/>
                          <a:ext cx="2048719" cy="734992"/>
                        </a:xfrm>
                        <a:prstGeom prst="rect">
                          <a:avLst/>
                        </a:prstGeom>
                        <a:solidFill>
                          <a:srgbClr val="5B9BD5"/>
                        </a:solidFill>
                        <a:ln w="12700" cap="flat" cmpd="sng" algn="ctr">
                          <a:solidFill>
                            <a:srgbClr val="5B9BD5">
                              <a:shade val="50000"/>
                            </a:srgbClr>
                          </a:solidFill>
                          <a:prstDash val="solid"/>
                          <a:miter lim="800000"/>
                        </a:ln>
                        <a:effectLst/>
                      </wps:spPr>
                      <wps:txbx>
                        <w:txbxContent>
                          <w:p w:rsidR="00AB4367" w:rsidRDefault="00AB4367" w:rsidP="00AB4367">
                            <w:pPr>
                              <w:jc w:val="center"/>
                            </w:pPr>
                            <w:r>
                              <w:t>”se  och uppleva  något gott i varje dag”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17866" id="Suorakulmio 2" o:spid="_x0000_s1029" style="position:absolute;margin-left:190.25pt;margin-top:.55pt;width:161.3pt;height:57.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" fillcolor="#5b9bd5" strokecolor="#41719c" strokeweight="1pt">
                <v:textbox>
                  <w:txbxContent>
                    <w:p w:rsidR="00AB4367" w:rsidRDefault="00AB4367" w:rsidP="00AB4367">
                      <w:pPr>
                        <w:jc w:val="center"/>
                      </w:pPr>
                      <w:r>
                        <w:t>”se  och uppleva  något gott i varje dag”</w:t>
                      </w:r>
                    </w:p>
                  </w:txbxContent>
                </v:textbox>
                <w10:wrap anchorx="margin"/>
              </v:rect>
            </w:pict>
          </mc:Fallback>
        </mc:AlternateContent>
      </w:r>
      <w:r>
        <w:rPr>
          <w:noProof/>
          <w:color w:val="FF0000"/>
          <w:lang w:eastAsia="sv-FI"/>
        </w:rPr>
        <mc:AlternateContent>
          <mc:Choice Requires="wps">
            <w:drawing>
              <wp:anchor distT="0" distB="0" distL="114300" distR="114300" simplePos="0" relativeHeight="251663360" behindDoc="0" locked="0" layoutInCell="1" allowOverlap="1" wp14:anchorId="3AEE1964" wp14:editId="5B50E180">
                <wp:simplePos x="0" y="0"/>
                <wp:positionH relativeFrom="column">
                  <wp:posOffset>112990</wp:posOffset>
                </wp:positionH>
                <wp:positionV relativeFrom="paragraph">
                  <wp:posOffset>12460</wp:posOffset>
                </wp:positionV>
                <wp:extent cx="1059083" cy="752354"/>
                <wp:effectExtent l="0" t="0" r="27305" b="10160"/>
                <wp:wrapNone/>
                <wp:docPr id="1" name="Suorakulmio 1"/>
                <wp:cNvGraphicFramePr/>
                <a:graphic xmlns:a="http://schemas.openxmlformats.org/drawingml/2006/main">
                  <a:graphicData uri="http://schemas.microsoft.com/office/word/2010/wordprocessingShape">
                    <wps:wsp>
                      <wps:cNvSpPr/>
                      <wps:spPr>
                        <a:xfrm>
                          <a:off x="0" y="0"/>
                          <a:ext cx="1059083" cy="752354"/>
                        </a:xfrm>
                        <a:prstGeom prst="rect">
                          <a:avLst/>
                        </a:prstGeom>
                        <a:solidFill>
                          <a:srgbClr val="5B9BD5"/>
                        </a:solidFill>
                        <a:ln w="12700" cap="flat" cmpd="sng" algn="ctr">
                          <a:solidFill>
                            <a:srgbClr val="5B9BD5">
                              <a:shade val="50000"/>
                            </a:srgbClr>
                          </a:solidFill>
                          <a:prstDash val="solid"/>
                          <a:miter lim="800000"/>
                        </a:ln>
                        <a:effectLst/>
                      </wps:spPr>
                      <wps:txbx>
                        <w:txbxContent>
                          <w:p w:rsidR="00AB4367" w:rsidRDefault="00AB4367" w:rsidP="00AB4367">
                            <w:pPr>
                              <w:jc w:val="center"/>
                            </w:pPr>
                            <w:r>
                              <w:t>”Hjälp mig göra det själv”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E1964" id="Suorakulmio 1" o:spid="_x0000_s1030" style="position:absolute;margin-left:8.9pt;margin-top:1pt;width:83.4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" fillcolor="#5b9bd5" strokecolor="#41719c" strokeweight="1pt">
                <v:textbox>
                  <w:txbxContent>
                    <w:p w:rsidR="00AB4367" w:rsidRDefault="00AB4367" w:rsidP="00AB4367">
                      <w:pPr>
                        <w:jc w:val="center"/>
                      </w:pPr>
                      <w:r>
                        <w:t>”Hjälp mig göra det själv”</w:t>
                      </w:r>
                    </w:p>
                  </w:txbxContent>
                </v:textbox>
              </v:rect>
            </w:pict>
          </mc:Fallback>
        </mc:AlternateContent>
      </w:r>
    </w:p>
    <w:p w:rsidR="00AB4367" w:rsidRPr="00B856E5" w:rsidRDefault="00AB4367" w:rsidP="00AB4367">
      <w:pPr>
        <w:rPr>
          <w:color w:val="FF0000"/>
        </w:rPr>
      </w:pPr>
    </w:p>
    <w:p w:rsidR="00AB4367" w:rsidRDefault="00AB4367" w:rsidP="00AB4367">
      <w:pPr>
        <w:spacing w:after="0" w:line="240" w:lineRule="auto"/>
        <w:rPr>
          <w:rFonts w:ascii="Times New Roman" w:eastAsia="Times New Roman" w:hAnsi="Times New Roman" w:cs="Times New Roman"/>
          <w:sz w:val="24"/>
          <w:szCs w:val="24"/>
          <w:lang w:eastAsia="sv-FI"/>
        </w:rPr>
      </w:pPr>
    </w:p>
    <w:p w:rsidR="00AB4367" w:rsidRPr="00697B2C" w:rsidRDefault="00AB4367" w:rsidP="00AB4367">
      <w:pPr>
        <w:spacing w:after="0" w:line="240" w:lineRule="auto"/>
        <w:rPr>
          <w:rFonts w:ascii="Times New Roman" w:eastAsia="Times New Roman" w:hAnsi="Times New Roman" w:cs="Times New Roman"/>
          <w:color w:val="FF0000"/>
          <w:sz w:val="24"/>
          <w:szCs w:val="24"/>
          <w:lang w:eastAsia="sv-FI"/>
        </w:rPr>
      </w:pPr>
    </w:p>
    <w:p w:rsidR="00B83F99" w:rsidRDefault="00B83F99" w:rsidP="00B83F99">
      <w:pPr>
        <w:spacing w:after="0" w:line="240" w:lineRule="auto"/>
        <w:rPr>
          <w:rFonts w:ascii="Times New Roman" w:eastAsia="Times New Roman" w:hAnsi="Times New Roman" w:cs="Times New Roman"/>
          <w:sz w:val="24"/>
          <w:szCs w:val="24"/>
          <w:lang w:eastAsia="sv-FI"/>
        </w:rPr>
      </w:pPr>
    </w:p>
    <w:p w:rsidR="00AB4367" w:rsidRPr="00B83F99" w:rsidRDefault="00AB4367" w:rsidP="00B83F99">
      <w:pPr>
        <w:spacing w:after="0" w:line="240" w:lineRule="auto"/>
        <w:rPr>
          <w:rFonts w:ascii="Times New Roman" w:eastAsia="Times New Roman" w:hAnsi="Times New Roman" w:cs="Times New Roman"/>
          <w:sz w:val="24"/>
          <w:szCs w:val="24"/>
          <w:lang w:eastAsia="sv-FI"/>
        </w:rPr>
      </w:pPr>
      <w:r>
        <w:rPr>
          <w:rFonts w:ascii="Times New Roman" w:eastAsia="Times New Roman" w:hAnsi="Times New Roman" w:cs="Times New Roman"/>
          <w:noProof/>
          <w:sz w:val="24"/>
          <w:szCs w:val="24"/>
          <w:lang w:eastAsia="sv-FI"/>
        </w:rPr>
        <mc:AlternateContent>
          <mc:Choice Requires="wps">
            <w:drawing>
              <wp:anchor distT="0" distB="0" distL="114300" distR="114300" simplePos="0" relativeHeight="251662336" behindDoc="0" locked="0" layoutInCell="1" allowOverlap="1" wp14:anchorId="48E7D2FA" wp14:editId="009594BF">
                <wp:simplePos x="0" y="0"/>
                <wp:positionH relativeFrom="column">
                  <wp:posOffset>522605</wp:posOffset>
                </wp:positionH>
                <wp:positionV relativeFrom="paragraph">
                  <wp:posOffset>6985</wp:posOffset>
                </wp:positionV>
                <wp:extent cx="4464050" cy="2082800"/>
                <wp:effectExtent l="0" t="0" r="12700" b="12700"/>
                <wp:wrapNone/>
                <wp:docPr id="9" name="Suorakulmio 9"/>
                <wp:cNvGraphicFramePr/>
                <a:graphic xmlns:a="http://schemas.openxmlformats.org/drawingml/2006/main">
                  <a:graphicData uri="http://schemas.microsoft.com/office/word/2010/wordprocessingShape">
                    <wps:wsp>
                      <wps:cNvSpPr/>
                      <wps:spPr>
                        <a:xfrm>
                          <a:off x="0" y="0"/>
                          <a:ext cx="4464050" cy="2082800"/>
                        </a:xfrm>
                        <a:prstGeom prst="rect">
                          <a:avLst/>
                        </a:prstGeom>
                        <a:solidFill>
                          <a:srgbClr val="5B9BD5"/>
                        </a:solidFill>
                        <a:ln w="12700" cap="flat" cmpd="sng" algn="ctr">
                          <a:solidFill>
                            <a:srgbClr val="5B9BD5">
                              <a:shade val="50000"/>
                            </a:srgbClr>
                          </a:solidFill>
                          <a:prstDash val="solid"/>
                          <a:miter lim="800000"/>
                        </a:ln>
                        <a:effectLst/>
                      </wps:spPr>
                      <wps:txbx>
                        <w:txbxContent>
                          <w:p w:rsidR="00AB4367" w:rsidRDefault="00AB4367" w:rsidP="00AB4367">
                            <w:pPr>
                              <w:rPr>
                                <w:rFonts w:ascii="Arial" w:hAnsi="Arial" w:cs="Arial"/>
                                <w:szCs w:val="24"/>
                                <w:lang w:eastAsia="sv-SE"/>
                              </w:rPr>
                            </w:pPr>
                          </w:p>
                          <w:p w:rsidR="00AB4367" w:rsidRPr="00035D50" w:rsidRDefault="00AB4367" w:rsidP="00AB4367">
                            <w:pPr>
                              <w:numPr>
                                <w:ilvl w:val="0"/>
                                <w:numId w:val="1"/>
                              </w:numPr>
                              <w:spacing w:after="0" w:line="240" w:lineRule="auto"/>
                              <w:rPr>
                                <w:rFonts w:ascii="Arial" w:hAnsi="Arial" w:cs="Arial"/>
                                <w:szCs w:val="24"/>
                                <w:lang w:eastAsia="sv-SE"/>
                              </w:rPr>
                            </w:pPr>
                            <w:r w:rsidRPr="00035D50">
                              <w:rPr>
                                <w:rFonts w:ascii="Arial" w:hAnsi="Arial" w:cs="Arial"/>
                                <w:szCs w:val="24"/>
                                <w:lang w:eastAsia="sv-SE"/>
                              </w:rPr>
                              <w:t>Delaktighet</w:t>
                            </w:r>
                          </w:p>
                          <w:p w:rsidR="00AB4367" w:rsidRPr="00035D50" w:rsidRDefault="00AB4367" w:rsidP="00AB4367">
                            <w:pPr>
                              <w:numPr>
                                <w:ilvl w:val="0"/>
                                <w:numId w:val="1"/>
                              </w:numPr>
                              <w:spacing w:after="0" w:line="240" w:lineRule="auto"/>
                              <w:rPr>
                                <w:rFonts w:ascii="Arial" w:hAnsi="Arial" w:cs="Arial"/>
                                <w:szCs w:val="24"/>
                                <w:lang w:eastAsia="sv-SE"/>
                              </w:rPr>
                            </w:pPr>
                            <w:r w:rsidRPr="00035D50">
                              <w:rPr>
                                <w:rFonts w:ascii="Arial" w:hAnsi="Arial" w:cs="Arial"/>
                                <w:szCs w:val="24"/>
                                <w:lang w:eastAsia="sv-SE"/>
                              </w:rPr>
                              <w:t>Tillgänglighet</w:t>
                            </w:r>
                          </w:p>
                          <w:p w:rsidR="00AB4367" w:rsidRPr="00035D50" w:rsidRDefault="00AB4367" w:rsidP="00AB4367">
                            <w:pPr>
                              <w:numPr>
                                <w:ilvl w:val="0"/>
                                <w:numId w:val="1"/>
                              </w:numPr>
                              <w:spacing w:after="0" w:line="240" w:lineRule="auto"/>
                              <w:rPr>
                                <w:rFonts w:ascii="Arial" w:hAnsi="Arial" w:cs="Arial"/>
                                <w:szCs w:val="24"/>
                                <w:lang w:eastAsia="sv-SE"/>
                              </w:rPr>
                            </w:pPr>
                            <w:r w:rsidRPr="00035D50">
                              <w:rPr>
                                <w:rFonts w:ascii="Arial" w:hAnsi="Arial" w:cs="Arial"/>
                                <w:szCs w:val="24"/>
                                <w:lang w:eastAsia="sv-SE"/>
                              </w:rPr>
                              <w:t>Kreativitet</w:t>
                            </w:r>
                          </w:p>
                          <w:p w:rsidR="00AB4367" w:rsidRPr="00035D50" w:rsidRDefault="00AB4367" w:rsidP="00AB4367">
                            <w:pPr>
                              <w:numPr>
                                <w:ilvl w:val="0"/>
                                <w:numId w:val="1"/>
                              </w:numPr>
                              <w:spacing w:after="0" w:line="240" w:lineRule="auto"/>
                              <w:rPr>
                                <w:rFonts w:ascii="Arial" w:hAnsi="Arial" w:cs="Arial"/>
                                <w:szCs w:val="24"/>
                                <w:lang w:eastAsia="sv-SE"/>
                              </w:rPr>
                            </w:pPr>
                            <w:r w:rsidRPr="00035D50">
                              <w:rPr>
                                <w:rFonts w:ascii="Arial" w:hAnsi="Arial" w:cs="Arial"/>
                                <w:szCs w:val="24"/>
                                <w:lang w:eastAsia="sv-SE"/>
                              </w:rPr>
                              <w:t>Problemlösning</w:t>
                            </w:r>
                          </w:p>
                          <w:p w:rsidR="00AB4367" w:rsidRPr="00035D50" w:rsidRDefault="00AB4367" w:rsidP="00AB4367">
                            <w:pPr>
                              <w:numPr>
                                <w:ilvl w:val="0"/>
                                <w:numId w:val="1"/>
                              </w:numPr>
                              <w:spacing w:after="0" w:line="240" w:lineRule="auto"/>
                              <w:rPr>
                                <w:rFonts w:ascii="Arial" w:hAnsi="Arial" w:cs="Arial"/>
                                <w:szCs w:val="24"/>
                                <w:lang w:eastAsia="sv-SE"/>
                              </w:rPr>
                            </w:pPr>
                            <w:r w:rsidRPr="00035D50">
                              <w:rPr>
                                <w:rFonts w:ascii="Arial" w:hAnsi="Arial" w:cs="Arial"/>
                                <w:szCs w:val="24"/>
                                <w:lang w:eastAsia="sv-SE"/>
                              </w:rPr>
                              <w:t>Material</w:t>
                            </w:r>
                          </w:p>
                          <w:p w:rsidR="00AB4367" w:rsidRPr="00035D50" w:rsidRDefault="00AB4367" w:rsidP="00AB4367">
                            <w:pPr>
                              <w:numPr>
                                <w:ilvl w:val="0"/>
                                <w:numId w:val="1"/>
                              </w:numPr>
                              <w:spacing w:after="0" w:line="240" w:lineRule="auto"/>
                              <w:rPr>
                                <w:rFonts w:ascii="Arial" w:hAnsi="Arial" w:cs="Arial"/>
                                <w:szCs w:val="24"/>
                                <w:lang w:eastAsia="sv-SE"/>
                              </w:rPr>
                            </w:pPr>
                            <w:r w:rsidRPr="00035D50">
                              <w:rPr>
                                <w:rFonts w:ascii="Arial" w:hAnsi="Arial" w:cs="Arial"/>
                                <w:szCs w:val="24"/>
                                <w:lang w:eastAsia="sv-SE"/>
                              </w:rPr>
                              <w:t>Aktivitetslust</w:t>
                            </w:r>
                            <w:r>
                              <w:rPr>
                                <w:rFonts w:ascii="Arial" w:hAnsi="Arial" w:cs="Arial"/>
                                <w:szCs w:val="24"/>
                                <w:lang w:eastAsia="sv-SE"/>
                              </w:rPr>
                              <w:t xml:space="preserve"> och  glädje</w:t>
                            </w:r>
                          </w:p>
                          <w:p w:rsidR="00AB4367" w:rsidRPr="00035D50" w:rsidRDefault="00AB4367" w:rsidP="00AB4367">
                            <w:pPr>
                              <w:numPr>
                                <w:ilvl w:val="0"/>
                                <w:numId w:val="1"/>
                              </w:numPr>
                              <w:spacing w:after="0" w:line="240" w:lineRule="auto"/>
                              <w:rPr>
                                <w:rFonts w:ascii="Arial" w:hAnsi="Arial" w:cs="Arial"/>
                                <w:szCs w:val="24"/>
                                <w:lang w:eastAsia="sv-SE"/>
                              </w:rPr>
                            </w:pPr>
                            <w:r>
                              <w:rPr>
                                <w:rFonts w:ascii="Arial" w:hAnsi="Arial" w:cs="Arial"/>
                                <w:szCs w:val="24"/>
                                <w:lang w:eastAsia="sv-SE"/>
                              </w:rPr>
                              <w:t>R</w:t>
                            </w:r>
                            <w:r w:rsidRPr="00035D50">
                              <w:rPr>
                                <w:rFonts w:ascii="Arial" w:hAnsi="Arial" w:cs="Arial"/>
                                <w:szCs w:val="24"/>
                                <w:lang w:eastAsia="sv-SE"/>
                              </w:rPr>
                              <w:t>elationer och samlärande</w:t>
                            </w:r>
                          </w:p>
                          <w:p w:rsidR="00AB4367" w:rsidRPr="001975F2" w:rsidRDefault="00AB4367" w:rsidP="00AB4367">
                            <w:pPr>
                              <w:numPr>
                                <w:ilvl w:val="0"/>
                                <w:numId w:val="1"/>
                              </w:numPr>
                              <w:spacing w:after="0" w:line="240" w:lineRule="auto"/>
                              <w:rPr>
                                <w:rFonts w:ascii="Arial" w:hAnsi="Arial" w:cs="Arial"/>
                                <w:szCs w:val="24"/>
                                <w:lang w:eastAsia="sv-SE"/>
                              </w:rPr>
                            </w:pPr>
                            <w:r>
                              <w:rPr>
                                <w:rFonts w:ascii="Arial" w:hAnsi="Arial" w:cs="Arial"/>
                                <w:szCs w:val="24"/>
                                <w:lang w:eastAsia="sv-SE"/>
                              </w:rPr>
                              <w:t>E</w:t>
                            </w:r>
                            <w:r w:rsidRPr="00035D50">
                              <w:rPr>
                                <w:rFonts w:ascii="Arial" w:hAnsi="Arial" w:cs="Arial"/>
                                <w:szCs w:val="24"/>
                                <w:lang w:eastAsia="sv-SE"/>
                              </w:rPr>
                              <w:t>get initiativ och ansvar</w:t>
                            </w:r>
                            <w:r>
                              <w:rPr>
                                <w:rFonts w:ascii="Arial" w:hAnsi="Arial" w:cs="Arial"/>
                                <w:szCs w:val="24"/>
                                <w:lang w:eastAsia="sv-SE"/>
                              </w:rPr>
                              <w:t xml:space="preserve">, jag kan , jag duger </w:t>
                            </w:r>
                          </w:p>
                          <w:p w:rsidR="00AB4367" w:rsidRDefault="00AB4367" w:rsidP="00AB4367"/>
                          <w:p w:rsidR="00AB4367" w:rsidRDefault="00AB4367" w:rsidP="00AB4367">
                            <w:pPr>
                              <w:rPr>
                                <w:rFonts w:ascii="Arial" w:hAnsi="Arial" w:cs="Arial"/>
                                <w:szCs w:val="24"/>
                                <w:lang w:eastAsia="sv-SE"/>
                              </w:rPr>
                            </w:pPr>
                          </w:p>
                          <w:p w:rsidR="00AB4367" w:rsidRDefault="00AB4367" w:rsidP="00AB4367">
                            <w:pPr>
                              <w:rPr>
                                <w:rFonts w:ascii="Arial" w:hAnsi="Arial" w:cs="Arial"/>
                                <w:szCs w:val="24"/>
                                <w:lang w:eastAsia="sv-SE"/>
                              </w:rPr>
                            </w:pPr>
                          </w:p>
                          <w:p w:rsidR="00AB4367" w:rsidRPr="00035D50" w:rsidRDefault="00AB4367" w:rsidP="00AB4367">
                            <w:pPr>
                              <w:rPr>
                                <w:rFonts w:ascii="Arial" w:hAnsi="Arial" w:cs="Arial"/>
                                <w:szCs w:val="24"/>
                                <w:lang w:eastAsia="sv-SE"/>
                              </w:rPr>
                            </w:pPr>
                          </w:p>
                          <w:p w:rsidR="00AB4367" w:rsidRDefault="00AB4367" w:rsidP="00AB43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7D2FA" id="Suorakulmio 9" o:spid="_x0000_s1031" style="position:absolute;margin-left:41.15pt;margin-top:.55pt;width:351.5pt;height:1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" fillcolor="#5b9bd5" strokecolor="#41719c" strokeweight="1pt">
                <v:textbox>
                  <w:txbxContent>
                    <w:p w:rsidR="00AB4367" w:rsidRDefault="00AB4367" w:rsidP="00AB4367">
                      <w:pPr>
                        <w:rPr>
                          <w:rFonts w:ascii="Arial" w:hAnsi="Arial" w:cs="Arial"/>
                          <w:szCs w:val="24"/>
                          <w:lang w:eastAsia="sv-SE"/>
                        </w:rPr>
                      </w:pPr>
                    </w:p>
                    <w:p w:rsidR="00AB4367" w:rsidRPr="00035D50" w:rsidRDefault="00AB4367" w:rsidP="00AB4367">
                      <w:pPr>
                        <w:numPr>
                          <w:ilvl w:val="0"/>
                          <w:numId w:val="1"/>
                        </w:numPr>
                        <w:spacing w:after="0" w:line="240" w:lineRule="auto"/>
                        <w:rPr>
                          <w:rFonts w:ascii="Arial" w:hAnsi="Arial" w:cs="Arial"/>
                          <w:szCs w:val="24"/>
                          <w:lang w:eastAsia="sv-SE"/>
                        </w:rPr>
                      </w:pPr>
                      <w:r w:rsidRPr="00035D50">
                        <w:rPr>
                          <w:rFonts w:ascii="Arial" w:hAnsi="Arial" w:cs="Arial"/>
                          <w:szCs w:val="24"/>
                          <w:lang w:eastAsia="sv-SE"/>
                        </w:rPr>
                        <w:t>Delaktighet</w:t>
                      </w:r>
                    </w:p>
                    <w:p w:rsidR="00AB4367" w:rsidRPr="00035D50" w:rsidRDefault="00AB4367" w:rsidP="00AB4367">
                      <w:pPr>
                        <w:numPr>
                          <w:ilvl w:val="0"/>
                          <w:numId w:val="1"/>
                        </w:numPr>
                        <w:spacing w:after="0" w:line="240" w:lineRule="auto"/>
                        <w:rPr>
                          <w:rFonts w:ascii="Arial" w:hAnsi="Arial" w:cs="Arial"/>
                          <w:szCs w:val="24"/>
                          <w:lang w:eastAsia="sv-SE"/>
                        </w:rPr>
                      </w:pPr>
                      <w:r w:rsidRPr="00035D50">
                        <w:rPr>
                          <w:rFonts w:ascii="Arial" w:hAnsi="Arial" w:cs="Arial"/>
                          <w:szCs w:val="24"/>
                          <w:lang w:eastAsia="sv-SE"/>
                        </w:rPr>
                        <w:t>Tillgänglighet</w:t>
                      </w:r>
                    </w:p>
                    <w:p w:rsidR="00AB4367" w:rsidRPr="00035D50" w:rsidRDefault="00AB4367" w:rsidP="00AB4367">
                      <w:pPr>
                        <w:numPr>
                          <w:ilvl w:val="0"/>
                          <w:numId w:val="1"/>
                        </w:numPr>
                        <w:spacing w:after="0" w:line="240" w:lineRule="auto"/>
                        <w:rPr>
                          <w:rFonts w:ascii="Arial" w:hAnsi="Arial" w:cs="Arial"/>
                          <w:szCs w:val="24"/>
                          <w:lang w:eastAsia="sv-SE"/>
                        </w:rPr>
                      </w:pPr>
                      <w:r w:rsidRPr="00035D50">
                        <w:rPr>
                          <w:rFonts w:ascii="Arial" w:hAnsi="Arial" w:cs="Arial"/>
                          <w:szCs w:val="24"/>
                          <w:lang w:eastAsia="sv-SE"/>
                        </w:rPr>
                        <w:t>Kreativitet</w:t>
                      </w:r>
                    </w:p>
                    <w:p w:rsidR="00AB4367" w:rsidRPr="00035D50" w:rsidRDefault="00AB4367" w:rsidP="00AB4367">
                      <w:pPr>
                        <w:numPr>
                          <w:ilvl w:val="0"/>
                          <w:numId w:val="1"/>
                        </w:numPr>
                        <w:spacing w:after="0" w:line="240" w:lineRule="auto"/>
                        <w:rPr>
                          <w:rFonts w:ascii="Arial" w:hAnsi="Arial" w:cs="Arial"/>
                          <w:szCs w:val="24"/>
                          <w:lang w:eastAsia="sv-SE"/>
                        </w:rPr>
                      </w:pPr>
                      <w:r w:rsidRPr="00035D50">
                        <w:rPr>
                          <w:rFonts w:ascii="Arial" w:hAnsi="Arial" w:cs="Arial"/>
                          <w:szCs w:val="24"/>
                          <w:lang w:eastAsia="sv-SE"/>
                        </w:rPr>
                        <w:t>Problemlösning</w:t>
                      </w:r>
                    </w:p>
                    <w:p w:rsidR="00AB4367" w:rsidRPr="00035D50" w:rsidRDefault="00AB4367" w:rsidP="00AB4367">
                      <w:pPr>
                        <w:numPr>
                          <w:ilvl w:val="0"/>
                          <w:numId w:val="1"/>
                        </w:numPr>
                        <w:spacing w:after="0" w:line="240" w:lineRule="auto"/>
                        <w:rPr>
                          <w:rFonts w:ascii="Arial" w:hAnsi="Arial" w:cs="Arial"/>
                          <w:szCs w:val="24"/>
                          <w:lang w:eastAsia="sv-SE"/>
                        </w:rPr>
                      </w:pPr>
                      <w:r w:rsidRPr="00035D50">
                        <w:rPr>
                          <w:rFonts w:ascii="Arial" w:hAnsi="Arial" w:cs="Arial"/>
                          <w:szCs w:val="24"/>
                          <w:lang w:eastAsia="sv-SE"/>
                        </w:rPr>
                        <w:t>Material</w:t>
                      </w:r>
                    </w:p>
                    <w:p w:rsidR="00AB4367" w:rsidRPr="00035D50" w:rsidRDefault="00AB4367" w:rsidP="00AB4367">
                      <w:pPr>
                        <w:numPr>
                          <w:ilvl w:val="0"/>
                          <w:numId w:val="1"/>
                        </w:numPr>
                        <w:spacing w:after="0" w:line="240" w:lineRule="auto"/>
                        <w:rPr>
                          <w:rFonts w:ascii="Arial" w:hAnsi="Arial" w:cs="Arial"/>
                          <w:szCs w:val="24"/>
                          <w:lang w:eastAsia="sv-SE"/>
                        </w:rPr>
                      </w:pPr>
                      <w:r w:rsidRPr="00035D50">
                        <w:rPr>
                          <w:rFonts w:ascii="Arial" w:hAnsi="Arial" w:cs="Arial"/>
                          <w:szCs w:val="24"/>
                          <w:lang w:eastAsia="sv-SE"/>
                        </w:rPr>
                        <w:t>Aktivitetslust</w:t>
                      </w:r>
                      <w:r>
                        <w:rPr>
                          <w:rFonts w:ascii="Arial" w:hAnsi="Arial" w:cs="Arial"/>
                          <w:szCs w:val="24"/>
                          <w:lang w:eastAsia="sv-SE"/>
                        </w:rPr>
                        <w:t xml:space="preserve"> och  glädje</w:t>
                      </w:r>
                    </w:p>
                    <w:p w:rsidR="00AB4367" w:rsidRPr="00035D50" w:rsidRDefault="00AB4367" w:rsidP="00AB4367">
                      <w:pPr>
                        <w:numPr>
                          <w:ilvl w:val="0"/>
                          <w:numId w:val="1"/>
                        </w:numPr>
                        <w:spacing w:after="0" w:line="240" w:lineRule="auto"/>
                        <w:rPr>
                          <w:rFonts w:ascii="Arial" w:hAnsi="Arial" w:cs="Arial"/>
                          <w:szCs w:val="24"/>
                          <w:lang w:eastAsia="sv-SE"/>
                        </w:rPr>
                      </w:pPr>
                      <w:r>
                        <w:rPr>
                          <w:rFonts w:ascii="Arial" w:hAnsi="Arial" w:cs="Arial"/>
                          <w:szCs w:val="24"/>
                          <w:lang w:eastAsia="sv-SE"/>
                        </w:rPr>
                        <w:t>R</w:t>
                      </w:r>
                      <w:r w:rsidRPr="00035D50">
                        <w:rPr>
                          <w:rFonts w:ascii="Arial" w:hAnsi="Arial" w:cs="Arial"/>
                          <w:szCs w:val="24"/>
                          <w:lang w:eastAsia="sv-SE"/>
                        </w:rPr>
                        <w:t>elationer och samlärande</w:t>
                      </w:r>
                    </w:p>
                    <w:p w:rsidR="00AB4367" w:rsidRPr="001975F2" w:rsidRDefault="00AB4367" w:rsidP="00AB4367">
                      <w:pPr>
                        <w:numPr>
                          <w:ilvl w:val="0"/>
                          <w:numId w:val="1"/>
                        </w:numPr>
                        <w:spacing w:after="0" w:line="240" w:lineRule="auto"/>
                        <w:rPr>
                          <w:rFonts w:ascii="Arial" w:hAnsi="Arial" w:cs="Arial"/>
                          <w:szCs w:val="24"/>
                          <w:lang w:eastAsia="sv-SE"/>
                        </w:rPr>
                      </w:pPr>
                      <w:r>
                        <w:rPr>
                          <w:rFonts w:ascii="Arial" w:hAnsi="Arial" w:cs="Arial"/>
                          <w:szCs w:val="24"/>
                          <w:lang w:eastAsia="sv-SE"/>
                        </w:rPr>
                        <w:t>E</w:t>
                      </w:r>
                      <w:r w:rsidRPr="00035D50">
                        <w:rPr>
                          <w:rFonts w:ascii="Arial" w:hAnsi="Arial" w:cs="Arial"/>
                          <w:szCs w:val="24"/>
                          <w:lang w:eastAsia="sv-SE"/>
                        </w:rPr>
                        <w:t>get initiativ och ansvar</w:t>
                      </w:r>
                      <w:r>
                        <w:rPr>
                          <w:rFonts w:ascii="Arial" w:hAnsi="Arial" w:cs="Arial"/>
                          <w:szCs w:val="24"/>
                          <w:lang w:eastAsia="sv-SE"/>
                        </w:rPr>
                        <w:t xml:space="preserve">, jag kan , jag duger </w:t>
                      </w:r>
                    </w:p>
                    <w:p w:rsidR="00AB4367" w:rsidRDefault="00AB4367" w:rsidP="00AB4367"/>
                    <w:p w:rsidR="00AB4367" w:rsidRDefault="00AB4367" w:rsidP="00AB4367">
                      <w:pPr>
                        <w:rPr>
                          <w:rFonts w:ascii="Arial" w:hAnsi="Arial" w:cs="Arial"/>
                          <w:szCs w:val="24"/>
                          <w:lang w:eastAsia="sv-SE"/>
                        </w:rPr>
                      </w:pPr>
                    </w:p>
                    <w:p w:rsidR="00AB4367" w:rsidRDefault="00AB4367" w:rsidP="00AB4367">
                      <w:pPr>
                        <w:rPr>
                          <w:rFonts w:ascii="Arial" w:hAnsi="Arial" w:cs="Arial"/>
                          <w:szCs w:val="24"/>
                          <w:lang w:eastAsia="sv-SE"/>
                        </w:rPr>
                      </w:pPr>
                    </w:p>
                    <w:p w:rsidR="00AB4367" w:rsidRPr="00035D50" w:rsidRDefault="00AB4367" w:rsidP="00AB4367">
                      <w:pPr>
                        <w:rPr>
                          <w:rFonts w:ascii="Arial" w:hAnsi="Arial" w:cs="Arial"/>
                          <w:szCs w:val="24"/>
                          <w:lang w:eastAsia="sv-SE"/>
                        </w:rPr>
                      </w:pPr>
                    </w:p>
                    <w:p w:rsidR="00AB4367" w:rsidRDefault="00AB4367" w:rsidP="00AB4367">
                      <w:pPr>
                        <w:jc w:val="center"/>
                      </w:pPr>
                    </w:p>
                  </w:txbxContent>
                </v:textbox>
              </v:rect>
            </w:pict>
          </mc:Fallback>
        </mc:AlternateContent>
      </w:r>
    </w:p>
    <w:p w:rsidR="00AB4367" w:rsidRDefault="00AB4367" w:rsidP="00AB4367">
      <w:pPr>
        <w:pStyle w:val="Eivli"/>
      </w:pPr>
    </w:p>
    <w:p w:rsidR="00AB4367" w:rsidRDefault="00AB4367" w:rsidP="00AB4367">
      <w:pPr>
        <w:pStyle w:val="Eivli"/>
      </w:pPr>
    </w:p>
    <w:p w:rsidR="00AB4367" w:rsidRDefault="00AB4367" w:rsidP="00AB4367">
      <w:pPr>
        <w:pStyle w:val="Eivli"/>
      </w:pPr>
    </w:p>
    <w:p w:rsidR="00AB4367" w:rsidRPr="005871E7" w:rsidRDefault="00AB4367" w:rsidP="00AB4367">
      <w:pPr>
        <w:rPr>
          <w:b/>
          <w:u w:val="single"/>
        </w:rPr>
      </w:pPr>
    </w:p>
    <w:p w:rsidR="00AB4367" w:rsidRDefault="00AB4367" w:rsidP="00AB4367"/>
    <w:p w:rsidR="00AB4367" w:rsidRDefault="00AB4367" w:rsidP="00AB4367"/>
    <w:p w:rsidR="00AB4367" w:rsidRDefault="00AB4367" w:rsidP="00AB4367"/>
    <w:p w:rsidR="00B83F99" w:rsidRDefault="00B83F99" w:rsidP="00AB4367"/>
    <w:p w:rsidR="00AB4367" w:rsidRDefault="00AB4367" w:rsidP="00AB4367"/>
    <w:p w:rsidR="00AB4367" w:rsidRDefault="00B83F99" w:rsidP="00AB4367">
      <w:r w:rsidRPr="0024303C">
        <w:rPr>
          <w:rFonts w:eastAsiaTheme="minorEastAsia"/>
          <w:noProof/>
          <w:lang w:eastAsia="sv-FI"/>
        </w:rPr>
        <mc:AlternateContent>
          <mc:Choice Requires="wps">
            <w:drawing>
              <wp:anchor distT="0" distB="0" distL="114300" distR="114300" simplePos="0" relativeHeight="251665408" behindDoc="0" locked="0" layoutInCell="1" allowOverlap="1" wp14:anchorId="05780149" wp14:editId="67D61334">
                <wp:simplePos x="0" y="0"/>
                <wp:positionH relativeFrom="column">
                  <wp:posOffset>364462</wp:posOffset>
                </wp:positionH>
                <wp:positionV relativeFrom="paragraph">
                  <wp:posOffset>39453</wp:posOffset>
                </wp:positionV>
                <wp:extent cx="3982720" cy="1200509"/>
                <wp:effectExtent l="0" t="0" r="17780" b="19050"/>
                <wp:wrapNone/>
                <wp:docPr id="8" name="Suorakulmio 8"/>
                <wp:cNvGraphicFramePr/>
                <a:graphic xmlns:a="http://schemas.openxmlformats.org/drawingml/2006/main">
                  <a:graphicData uri="http://schemas.microsoft.com/office/word/2010/wordprocessingShape">
                    <wps:wsp>
                      <wps:cNvSpPr/>
                      <wps:spPr>
                        <a:xfrm>
                          <a:off x="0" y="0"/>
                          <a:ext cx="3982720" cy="1200509"/>
                        </a:xfrm>
                        <a:prstGeom prst="rect">
                          <a:avLst/>
                        </a:prstGeom>
                        <a:solidFill>
                          <a:srgbClr val="5B9BD5"/>
                        </a:solidFill>
                        <a:ln w="12700" cap="flat" cmpd="sng" algn="ctr">
                          <a:solidFill>
                            <a:srgbClr val="5B9BD5">
                              <a:shade val="50000"/>
                            </a:srgbClr>
                          </a:solidFill>
                          <a:prstDash val="solid"/>
                          <a:miter lim="800000"/>
                        </a:ln>
                        <a:effectLst/>
                      </wps:spPr>
                      <wps:txbx>
                        <w:txbxContent>
                          <w:p w:rsidR="00AB4367" w:rsidRDefault="00AB4367" w:rsidP="00AB4367">
                            <w:pPr>
                              <w:jc w:val="center"/>
                            </w:pPr>
                            <w:r w:rsidRPr="00035D50">
                              <w:rPr>
                                <w:rFonts w:ascii="Arial" w:hAnsi="Arial" w:cs="Arial"/>
                                <w:bCs/>
                                <w:sz w:val="28"/>
                                <w:szCs w:val="28"/>
                                <w:lang w:eastAsia="sv-SE"/>
                              </w:rPr>
                              <w:t>Samspel mellan individens tankar, känslor</w:t>
                            </w:r>
                            <w:r>
                              <w:rPr>
                                <w:rFonts w:ascii="Arial" w:hAnsi="Arial" w:cs="Arial"/>
                                <w:bCs/>
                                <w:sz w:val="28"/>
                                <w:szCs w:val="28"/>
                                <w:lang w:eastAsia="sv-SE"/>
                              </w:rPr>
                              <w:t>,</w:t>
                            </w:r>
                            <w:r w:rsidRPr="00035D50">
                              <w:rPr>
                                <w:rFonts w:ascii="Arial" w:hAnsi="Arial" w:cs="Arial"/>
                                <w:bCs/>
                                <w:sz w:val="28"/>
                                <w:szCs w:val="28"/>
                                <w:lang w:eastAsia="sv-SE"/>
                              </w:rPr>
                              <w:t xml:space="preserve"> upplevelser och motorisk handling</w:t>
                            </w:r>
                            <w:r>
                              <w:rPr>
                                <w:rFonts w:ascii="Arial" w:hAnsi="Arial" w:cs="Arial"/>
                                <w:bCs/>
                                <w:sz w:val="28"/>
                                <w:szCs w:val="28"/>
                                <w:lang w:eastAsia="sv-SE"/>
                              </w:rPr>
                              <w:t xml:space="preserve"> i relation till miljön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780149" id="Suorakulmio 8" o:spid="_x0000_s1032" style="position:absolute;margin-left:28.7pt;margin-top:3.1pt;width:313.6pt;height:9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" fillcolor="#5b9bd5" strokecolor="#41719c" strokeweight="1pt">
                <v:textbox>
                  <w:txbxContent>
                    <w:p w:rsidR="00AB4367" w:rsidRDefault="00AB4367" w:rsidP="00AB4367">
                      <w:pPr>
                        <w:jc w:val="center"/>
                      </w:pPr>
                      <w:r w:rsidRPr="00035D50">
                        <w:rPr>
                          <w:rFonts w:ascii="Arial" w:hAnsi="Arial" w:cs="Arial"/>
                          <w:bCs/>
                          <w:sz w:val="28"/>
                          <w:szCs w:val="28"/>
                          <w:lang w:eastAsia="sv-SE"/>
                        </w:rPr>
                        <w:t>Samspel mellan individens tankar, känslor</w:t>
                      </w:r>
                      <w:r>
                        <w:rPr>
                          <w:rFonts w:ascii="Arial" w:hAnsi="Arial" w:cs="Arial"/>
                          <w:bCs/>
                          <w:sz w:val="28"/>
                          <w:szCs w:val="28"/>
                          <w:lang w:eastAsia="sv-SE"/>
                        </w:rPr>
                        <w:t>,</w:t>
                      </w:r>
                      <w:r w:rsidRPr="00035D50">
                        <w:rPr>
                          <w:rFonts w:ascii="Arial" w:hAnsi="Arial" w:cs="Arial"/>
                          <w:bCs/>
                          <w:sz w:val="28"/>
                          <w:szCs w:val="28"/>
                          <w:lang w:eastAsia="sv-SE"/>
                        </w:rPr>
                        <w:t xml:space="preserve"> upplevelser och motorisk handling</w:t>
                      </w:r>
                      <w:r>
                        <w:rPr>
                          <w:rFonts w:ascii="Arial" w:hAnsi="Arial" w:cs="Arial"/>
                          <w:bCs/>
                          <w:sz w:val="28"/>
                          <w:szCs w:val="28"/>
                          <w:lang w:eastAsia="sv-SE"/>
                        </w:rPr>
                        <w:t xml:space="preserve"> i relation till miljön</w:t>
                      </w:r>
                    </w:p>
                  </w:txbxContent>
                </v:textbox>
              </v:rect>
            </w:pict>
          </mc:Fallback>
        </mc:AlternateContent>
      </w:r>
    </w:p>
    <w:p w:rsidR="00AB4367" w:rsidRDefault="00AB4367" w:rsidP="00AB4367"/>
    <w:p w:rsidR="00AB4367" w:rsidRDefault="00AB4367" w:rsidP="00AB4367"/>
    <w:p w:rsidR="00AB4367" w:rsidRDefault="00AB4367" w:rsidP="00AB4367"/>
    <w:p w:rsidR="00AB4367" w:rsidRDefault="00AB4367" w:rsidP="00AB4367"/>
    <w:p w:rsidR="00AB4367" w:rsidRDefault="00AB4367" w:rsidP="00AB4367"/>
    <w:p w:rsidR="00AB4367" w:rsidRDefault="00AB4367" w:rsidP="00AB4367"/>
    <w:p w:rsidR="00495523" w:rsidRDefault="00495523"/>
    <w:sectPr w:rsidR="004955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463DC"/>
    <w:multiLevelType w:val="hybridMultilevel"/>
    <w:tmpl w:val="7660E12E"/>
    <w:lvl w:ilvl="0" w:tplc="081D000F">
      <w:start w:val="3"/>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 w15:restartNumberingAfterBreak="0">
    <w:nsid w:val="456C1071"/>
    <w:multiLevelType w:val="hybridMultilevel"/>
    <w:tmpl w:val="2D8CA274"/>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 w15:restartNumberingAfterBreak="0">
    <w:nsid w:val="7E695DF9"/>
    <w:multiLevelType w:val="hybridMultilevel"/>
    <w:tmpl w:val="09D201F8"/>
    <w:lvl w:ilvl="0" w:tplc="D722CF36">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367"/>
    <w:rsid w:val="001B0A51"/>
    <w:rsid w:val="002424D4"/>
    <w:rsid w:val="00495523"/>
    <w:rsid w:val="00AB4367"/>
    <w:rsid w:val="00B83F99"/>
    <w:rsid w:val="00C331D2"/>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46F3F"/>
  <w15:chartTrackingRefBased/>
  <w15:docId w15:val="{90BCEF4B-0527-4640-BEE8-B8EE07FE8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AB4367"/>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AB4367"/>
    <w:pPr>
      <w:spacing w:before="100" w:beforeAutospacing="1" w:after="100" w:afterAutospacing="1" w:line="240" w:lineRule="auto"/>
    </w:pPr>
    <w:rPr>
      <w:rFonts w:ascii="Times New Roman" w:eastAsia="Times New Roman" w:hAnsi="Times New Roman" w:cs="Times New Roman"/>
      <w:sz w:val="24"/>
      <w:szCs w:val="24"/>
      <w:lang w:eastAsia="sv-FI"/>
    </w:rPr>
  </w:style>
  <w:style w:type="paragraph" w:styleId="Eivli">
    <w:name w:val="No Spacing"/>
    <w:uiPriority w:val="1"/>
    <w:qFormat/>
    <w:rsid w:val="00AB4367"/>
    <w:pPr>
      <w:spacing w:after="0" w:line="240" w:lineRule="auto"/>
    </w:pPr>
  </w:style>
  <w:style w:type="character" w:styleId="Voimakas">
    <w:name w:val="Strong"/>
    <w:basedOn w:val="Kappaleenoletusfontti"/>
    <w:uiPriority w:val="22"/>
    <w:qFormat/>
    <w:rsid w:val="001B0A51"/>
    <w:rPr>
      <w:b/>
      <w:bCs/>
    </w:rPr>
  </w:style>
  <w:style w:type="paragraph" w:styleId="Luettelokappale">
    <w:name w:val="List Paragraph"/>
    <w:basedOn w:val="Normaali"/>
    <w:uiPriority w:val="34"/>
    <w:qFormat/>
    <w:rsid w:val="00242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4</Pages>
  <Words>1015</Words>
  <Characters>5385</Characters>
  <Application>Microsoft Office Word</Application>
  <DocSecurity>0</DocSecurity>
  <Lines>44</Lines>
  <Paragraphs>12</Paragraphs>
  <ScaleCrop>false</ScaleCrop>
  <HeadingPairs>
    <vt:vector size="2" baseType="variant">
      <vt:variant>
        <vt:lpstr>Otsikko</vt:lpstr>
      </vt:variant>
      <vt:variant>
        <vt:i4>1</vt:i4>
      </vt:variant>
    </vt:vector>
  </HeadingPairs>
  <TitlesOfParts>
    <vt:vector size="1" baseType="lpstr">
      <vt:lpstr/>
    </vt:vector>
  </TitlesOfParts>
  <Company>Samfundet Folkhälsan</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Pirjo Laatikainen</dc:creator>
  <cp:keywords/>
  <dc:description/>
  <cp:lastModifiedBy>Pirjo Laatikainen</cp:lastModifiedBy>
  <cp:revision>4</cp:revision>
  <dcterms:created xsi:type="dcterms:W3CDTF">2020-10-20T12:09:00Z</dcterms:created>
  <dcterms:modified xsi:type="dcterms:W3CDTF">2021-03-19T10:46:00Z</dcterms:modified>
</cp:coreProperties>
</file>