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DB" w:rsidRDefault="007B3EDB" w:rsidP="00924593">
      <w:pPr>
        <w:spacing w:line="240" w:lineRule="auto"/>
        <w:rPr>
          <w:b/>
          <w:noProof/>
          <w:sz w:val="24"/>
          <w:szCs w:val="24"/>
          <w:lang w:eastAsia="fi-FI"/>
        </w:rPr>
      </w:pPr>
      <w:bookmarkStart w:id="0" w:name="_GoBack"/>
      <w:bookmarkEnd w:id="0"/>
    </w:p>
    <w:p w:rsidR="00F94C7F" w:rsidRPr="00580842" w:rsidRDefault="007100B3" w:rsidP="00F94C7F">
      <w:pPr>
        <w:spacing w:line="240" w:lineRule="auto"/>
        <w:rPr>
          <w:rFonts w:eastAsia="Times New Roman" w:cs="Times New Roman"/>
          <w:sz w:val="32"/>
          <w:szCs w:val="32"/>
          <w:lang w:val="sv-FI" w:eastAsia="fi-FI"/>
        </w:rPr>
      </w:pPr>
      <w:r w:rsidRPr="00580842">
        <w:rPr>
          <w:rFonts w:eastAsia="Times New Roman" w:cs="Times New Roman"/>
          <w:b/>
          <w:bCs/>
          <w:color w:val="000000"/>
          <w:sz w:val="32"/>
          <w:szCs w:val="32"/>
          <w:lang w:val="sv-FI" w:eastAsia="fi-FI"/>
        </w:rPr>
        <w:t>Yrkesprov</w:t>
      </w:r>
    </w:p>
    <w:p w:rsidR="00F94C7F" w:rsidRPr="00580842" w:rsidRDefault="007100B3" w:rsidP="00F94C7F">
      <w:pPr>
        <w:spacing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b/>
          <w:bCs/>
          <w:color w:val="000000"/>
          <w:lang w:val="sv-FI" w:eastAsia="fi-FI"/>
        </w:rPr>
        <w:t xml:space="preserve">Motionsrådgivning </w:t>
      </w:r>
      <w:r w:rsidR="00F94C7F" w:rsidRPr="00580842">
        <w:rPr>
          <w:rFonts w:eastAsia="Times New Roman" w:cs="Times New Roman"/>
          <w:b/>
          <w:bCs/>
          <w:color w:val="000000"/>
          <w:lang w:val="sv-FI" w:eastAsia="fi-FI"/>
        </w:rPr>
        <w:t>, 25</w:t>
      </w:r>
      <w:r w:rsidRPr="00580842">
        <w:rPr>
          <w:rFonts w:eastAsia="Times New Roman" w:cs="Times New Roman"/>
          <w:b/>
          <w:bCs/>
          <w:color w:val="000000"/>
          <w:lang w:val="sv-FI" w:eastAsia="fi-FI"/>
        </w:rPr>
        <w:t>kp</w:t>
      </w:r>
    </w:p>
    <w:p w:rsidR="00F94C7F" w:rsidRPr="00580842" w:rsidRDefault="00F94C7F" w:rsidP="00F94C7F">
      <w:pPr>
        <w:spacing w:after="0" w:line="240" w:lineRule="auto"/>
        <w:rPr>
          <w:rFonts w:eastAsia="Times New Roman" w:cs="Times New Roman"/>
          <w:lang w:val="sv-FI" w:eastAsia="fi-FI"/>
        </w:rPr>
      </w:pPr>
    </w:p>
    <w:p w:rsidR="00F94C7F" w:rsidRPr="00580842" w:rsidRDefault="007100B3" w:rsidP="00F94C7F">
      <w:pPr>
        <w:spacing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b/>
          <w:bCs/>
          <w:color w:val="000000"/>
          <w:lang w:val="sv-FI" w:eastAsia="fi-FI"/>
        </w:rPr>
        <w:t>Krav på yrkeskunskap</w:t>
      </w:r>
    </w:p>
    <w:p w:rsidR="00F94C7F" w:rsidRPr="00580842" w:rsidRDefault="007100B3" w:rsidP="00F94C7F">
      <w:pPr>
        <w:spacing w:line="240" w:lineRule="auto"/>
        <w:rPr>
          <w:rFonts w:eastAsia="Times New Roman" w:cs="Times New Roman"/>
          <w:lang w:eastAsia="fi-FI"/>
        </w:rPr>
      </w:pPr>
      <w:proofErr w:type="spellStart"/>
      <w:r w:rsidRPr="00580842">
        <w:rPr>
          <w:rFonts w:eastAsia="Times New Roman" w:cs="Times New Roman"/>
          <w:color w:val="000000"/>
          <w:lang w:eastAsia="fi-FI"/>
        </w:rPr>
        <w:t>Den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studerande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kan</w:t>
      </w:r>
      <w:proofErr w:type="spellEnd"/>
    </w:p>
    <w:p w:rsidR="00F94C7F" w:rsidRPr="00580842" w:rsidRDefault="007100B3" w:rsidP="00855741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>planera ett motionsrådgivningstillfälle för olika målgrupper</w:t>
      </w:r>
    </w:p>
    <w:p w:rsidR="00F94C7F" w:rsidRPr="00580842" w:rsidRDefault="007100B3" w:rsidP="00855741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proofErr w:type="spellStart"/>
      <w:r w:rsidRPr="00580842">
        <w:rPr>
          <w:rFonts w:eastAsia="Times New Roman" w:cs="Times New Roman"/>
          <w:color w:val="000000"/>
          <w:lang w:eastAsia="fi-FI"/>
        </w:rPr>
        <w:t>genomföra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ett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motionsrådgivningstillfälle</w:t>
      </w:r>
      <w:proofErr w:type="spellEnd"/>
    </w:p>
    <w:p w:rsidR="00F94C7F" w:rsidRPr="00580842" w:rsidRDefault="007F2EF8" w:rsidP="00855741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proofErr w:type="spellStart"/>
      <w:r w:rsidRPr="00580842">
        <w:rPr>
          <w:rFonts w:eastAsia="Times New Roman" w:cs="Times New Roman"/>
          <w:color w:val="000000"/>
          <w:lang w:eastAsia="fi-FI"/>
        </w:rPr>
        <w:t>samanställer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en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tränings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-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och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aktivitetsplan</w:t>
      </w:r>
      <w:proofErr w:type="spellEnd"/>
    </w:p>
    <w:p w:rsidR="00F94C7F" w:rsidRPr="00580842" w:rsidRDefault="007100B3" w:rsidP="00855741">
      <w:pPr>
        <w:numPr>
          <w:ilvl w:val="0"/>
          <w:numId w:val="12"/>
        </w:numPr>
        <w:spacing w:line="240" w:lineRule="auto"/>
        <w:textAlignment w:val="baseline"/>
        <w:rPr>
          <w:rFonts w:eastAsia="Times New Roman" w:cs="Times New Roman"/>
          <w:color w:val="000000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>utvärdera och utveckla</w:t>
      </w:r>
      <w:r w:rsidR="00F94C7F" w:rsidRPr="00580842">
        <w:rPr>
          <w:rFonts w:eastAsia="Times New Roman" w:cs="Times New Roman"/>
          <w:color w:val="000000"/>
          <w:lang w:val="sv-FI" w:eastAsia="fi-FI"/>
        </w:rPr>
        <w:t xml:space="preserve"> </w:t>
      </w:r>
      <w:r w:rsidRPr="00580842">
        <w:rPr>
          <w:rFonts w:eastAsia="Times New Roman" w:cs="Times New Roman"/>
          <w:color w:val="000000"/>
          <w:lang w:val="sv-FI" w:eastAsia="fi-FI"/>
        </w:rPr>
        <w:t>sitt kunnande som idrottsledare</w:t>
      </w:r>
    </w:p>
    <w:p w:rsidR="00F94C7F" w:rsidRPr="00580842" w:rsidRDefault="00F94C7F" w:rsidP="00F94C7F">
      <w:pPr>
        <w:spacing w:after="0" w:line="240" w:lineRule="auto"/>
        <w:rPr>
          <w:rFonts w:eastAsia="Times New Roman" w:cs="Times New Roman"/>
          <w:lang w:val="sv-FI" w:eastAsia="fi-FI"/>
        </w:rPr>
      </w:pPr>
    </w:p>
    <w:p w:rsidR="00F94C7F" w:rsidRPr="00580842" w:rsidRDefault="007100B3" w:rsidP="00F94C7F">
      <w:pPr>
        <w:spacing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b/>
          <w:bCs/>
          <w:color w:val="000000"/>
          <w:lang w:val="sv-FI" w:eastAsia="fi-FI"/>
        </w:rPr>
        <w:t>Uppvisande av yrkesskicklighet</w:t>
      </w:r>
    </w:p>
    <w:p w:rsidR="00F94C7F" w:rsidRPr="00580842" w:rsidRDefault="00672FC2" w:rsidP="00580842">
      <w:pPr>
        <w:shd w:val="clear" w:color="auto" w:fill="FFFFFF"/>
        <w:spacing w:after="150" w:line="240" w:lineRule="auto"/>
        <w:rPr>
          <w:rFonts w:eastAsia="Times New Roman" w:cs="Arial"/>
          <w:color w:val="1F1F1F"/>
          <w:lang w:val="sv-SE" w:eastAsia="sv-FI"/>
        </w:rPr>
      </w:pPr>
      <w:r w:rsidRPr="00672FC2">
        <w:rPr>
          <w:rFonts w:eastAsia="Times New Roman" w:cs="Arial"/>
          <w:color w:val="1F1F1F"/>
          <w:lang w:val="sv-SE" w:eastAsia="sv-FI"/>
        </w:rPr>
        <w:t>Den studerande visar sitt kunnande i ett yrkesprov genom att utföra praktiska arbetsuppgifter inom verksamhetsmiljöer inom motionsrådgivning genom att planera och genomföra en motionsrådgivningshelhet. Till de delar som den yrkesskicklighet som krävs i examensdelen inte kan bedömas genom ett yrkesprov kompletteras visandet av yrkesskickligheten individuellt på andra sätt.</w:t>
      </w:r>
    </w:p>
    <w:p w:rsidR="00F94C7F" w:rsidRPr="00580842" w:rsidRDefault="00F94C7F" w:rsidP="00F94C7F">
      <w:pPr>
        <w:spacing w:after="0" w:line="240" w:lineRule="auto"/>
        <w:rPr>
          <w:rFonts w:eastAsia="Times New Roman" w:cs="Times New Roman"/>
          <w:lang w:val="sv-FI" w:eastAsia="fi-FI"/>
        </w:rPr>
      </w:pPr>
    </w:p>
    <w:p w:rsidR="00F94C7F" w:rsidRPr="00580842" w:rsidRDefault="002E4956" w:rsidP="00F94C7F">
      <w:pPr>
        <w:spacing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b/>
          <w:bCs/>
          <w:color w:val="000000"/>
          <w:lang w:val="sv-FI" w:eastAsia="fi-FI"/>
        </w:rPr>
        <w:t>Beskrivning av yrkesprovet</w:t>
      </w:r>
    </w:p>
    <w:p w:rsidR="00F94C7F" w:rsidRPr="00580842" w:rsidRDefault="002E4956" w:rsidP="00855741">
      <w:pPr>
        <w:spacing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>Den studerande genomför</w:t>
      </w:r>
      <w:r w:rsidR="00F94C7F" w:rsidRPr="00580842">
        <w:rPr>
          <w:rFonts w:eastAsia="Times New Roman" w:cs="Times New Roman"/>
          <w:color w:val="000000"/>
          <w:lang w:val="sv-FI" w:eastAsia="fi-FI"/>
        </w:rPr>
        <w:t xml:space="preserve"> </w:t>
      </w:r>
      <w:r w:rsidRPr="00580842">
        <w:rPr>
          <w:rFonts w:eastAsia="Times New Roman" w:cs="Times New Roman"/>
          <w:color w:val="000000"/>
          <w:lang w:val="sv-FI" w:eastAsia="fi-FI"/>
        </w:rPr>
        <w:t>ett motionsrådgivningstillfälle. Tillfället innehåller en kartläggning</w:t>
      </w:r>
      <w:r w:rsidR="00F94C7F" w:rsidRPr="00580842">
        <w:rPr>
          <w:rFonts w:eastAsia="Times New Roman" w:cs="Times New Roman"/>
          <w:color w:val="000000"/>
          <w:lang w:val="sv-FI" w:eastAsia="fi-FI"/>
        </w:rPr>
        <w:t xml:space="preserve"> </w:t>
      </w:r>
      <w:r w:rsidRPr="00580842">
        <w:rPr>
          <w:rFonts w:eastAsia="Times New Roman" w:cs="Times New Roman"/>
          <w:color w:val="000000"/>
          <w:lang w:val="sv-FI" w:eastAsia="fi-FI"/>
        </w:rPr>
        <w:t>av kundens</w:t>
      </w:r>
      <w:r w:rsidR="00F94C7F" w:rsidRPr="00580842">
        <w:rPr>
          <w:rFonts w:eastAsia="Times New Roman" w:cs="Times New Roman"/>
          <w:color w:val="000000"/>
          <w:lang w:val="sv-FI" w:eastAsia="fi-FI"/>
        </w:rPr>
        <w:t xml:space="preserve"> </w:t>
      </w:r>
      <w:r w:rsidRPr="00580842">
        <w:rPr>
          <w:rFonts w:eastAsia="Times New Roman" w:cs="Times New Roman"/>
          <w:color w:val="000000"/>
          <w:lang w:val="sv-FI" w:eastAsia="fi-FI"/>
        </w:rPr>
        <w:t xml:space="preserve">utgångsläge och situation. En planering utgående från kundens önskemål och behov samt en vägledande diskussion tillsammans med kunden. </w:t>
      </w:r>
    </w:p>
    <w:p w:rsidR="00855741" w:rsidRPr="00580842" w:rsidRDefault="00855741" w:rsidP="00855741">
      <w:pPr>
        <w:spacing w:line="240" w:lineRule="auto"/>
        <w:ind w:firstLine="360"/>
        <w:rPr>
          <w:rFonts w:eastAsia="Times New Roman" w:cs="Times New Roman"/>
          <w:bCs/>
          <w:color w:val="000000"/>
          <w:lang w:val="sv-FI" w:eastAsia="fi-FI"/>
        </w:rPr>
      </w:pPr>
    </w:p>
    <w:p w:rsidR="00F94C7F" w:rsidRPr="00580842" w:rsidRDefault="00A94CF5" w:rsidP="00855741">
      <w:pPr>
        <w:spacing w:line="240" w:lineRule="auto"/>
        <w:ind w:firstLine="360"/>
        <w:rPr>
          <w:rFonts w:eastAsia="Times New Roman" w:cs="Times New Roman"/>
          <w:lang w:eastAsia="fi-FI"/>
        </w:rPr>
      </w:pPr>
      <w:proofErr w:type="spellStart"/>
      <w:r w:rsidRPr="00580842">
        <w:rPr>
          <w:rFonts w:eastAsia="Times New Roman" w:cs="Times New Roman"/>
          <w:bCs/>
          <w:color w:val="000000"/>
          <w:lang w:eastAsia="fi-FI"/>
        </w:rPr>
        <w:t>Yrkesprovets</w:t>
      </w:r>
      <w:proofErr w:type="spellEnd"/>
      <w:r w:rsidRPr="00580842">
        <w:rPr>
          <w:rFonts w:eastAsia="Times New Roman" w:cs="Times New Roman"/>
          <w:bCs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bCs/>
          <w:color w:val="000000"/>
          <w:lang w:eastAsia="fi-FI"/>
        </w:rPr>
        <w:t>olika</w:t>
      </w:r>
      <w:proofErr w:type="spellEnd"/>
      <w:r w:rsidRPr="00580842">
        <w:rPr>
          <w:rFonts w:eastAsia="Times New Roman" w:cs="Times New Roman"/>
          <w:bCs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bCs/>
          <w:color w:val="000000"/>
          <w:lang w:eastAsia="fi-FI"/>
        </w:rPr>
        <w:t>delar</w:t>
      </w:r>
      <w:proofErr w:type="spellEnd"/>
      <w:r w:rsidRPr="00580842">
        <w:rPr>
          <w:rFonts w:eastAsia="Times New Roman" w:cs="Times New Roman"/>
          <w:bCs/>
          <w:color w:val="000000"/>
          <w:lang w:eastAsia="fi-FI"/>
        </w:rPr>
        <w:t>:</w:t>
      </w:r>
    </w:p>
    <w:p w:rsidR="00F94C7F" w:rsidRPr="00580842" w:rsidRDefault="00A94CF5" w:rsidP="00855741">
      <w:pPr>
        <w:pStyle w:val="ListParagraph"/>
        <w:numPr>
          <w:ilvl w:val="0"/>
          <w:numId w:val="13"/>
        </w:numPr>
        <w:spacing w:before="240" w:after="0" w:line="240" w:lineRule="auto"/>
        <w:rPr>
          <w:rFonts w:eastAsia="Times New Roman" w:cs="Times New Roman"/>
          <w:lang w:eastAsia="fi-FI"/>
        </w:rPr>
      </w:pPr>
      <w:proofErr w:type="spellStart"/>
      <w:r w:rsidRPr="00580842">
        <w:rPr>
          <w:rFonts w:eastAsia="Times New Roman" w:cs="Times New Roman"/>
          <w:color w:val="000000"/>
          <w:lang w:eastAsia="fi-FI"/>
        </w:rPr>
        <w:t>Anskaffning</w:t>
      </w:r>
      <w:proofErr w:type="spellEnd"/>
      <w:r w:rsidR="00595665" w:rsidRPr="00580842">
        <w:rPr>
          <w:rFonts w:eastAsia="Times New Roman" w:cs="Times New Roman"/>
          <w:color w:val="000000"/>
          <w:lang w:eastAsia="fi-FI"/>
        </w:rPr>
        <w:t xml:space="preserve"> </w:t>
      </w:r>
      <w:r w:rsidRPr="00580842">
        <w:rPr>
          <w:rFonts w:eastAsia="Times New Roman" w:cs="Times New Roman"/>
          <w:color w:val="000000"/>
          <w:lang w:eastAsia="fi-FI"/>
        </w:rPr>
        <w:t>av</w:t>
      </w:r>
      <w:r w:rsidR="00595665" w:rsidRPr="00580842">
        <w:rPr>
          <w:rFonts w:eastAsia="Times New Roman" w:cs="Times New Roman"/>
          <w:color w:val="000000"/>
          <w:lang w:eastAsia="fi-FI"/>
        </w:rPr>
        <w:t xml:space="preserve"> </w:t>
      </w:r>
      <w:proofErr w:type="spellStart"/>
      <w:r w:rsidR="00595665" w:rsidRPr="00580842">
        <w:rPr>
          <w:rFonts w:eastAsia="Times New Roman" w:cs="Times New Roman"/>
          <w:color w:val="000000"/>
          <w:lang w:eastAsia="fi-FI"/>
        </w:rPr>
        <w:t>kund</w:t>
      </w:r>
      <w:proofErr w:type="spellEnd"/>
      <w:r w:rsidR="00F94C7F" w:rsidRPr="00580842">
        <w:rPr>
          <w:rFonts w:eastAsia="Times New Roman" w:cs="Times New Roman"/>
          <w:color w:val="000000"/>
          <w:lang w:eastAsia="fi-FI"/>
        </w:rPr>
        <w:t xml:space="preserve"> (</w:t>
      </w:r>
      <w:proofErr w:type="spellStart"/>
      <w:r w:rsidR="00595665" w:rsidRPr="00580842">
        <w:rPr>
          <w:rFonts w:eastAsia="Times New Roman" w:cs="Times New Roman"/>
          <w:color w:val="000000"/>
          <w:lang w:eastAsia="fi-FI"/>
        </w:rPr>
        <w:t>hälsomotionär</w:t>
      </w:r>
      <w:proofErr w:type="spellEnd"/>
      <w:r w:rsidR="00F94C7F" w:rsidRPr="00580842">
        <w:rPr>
          <w:rFonts w:eastAsia="Times New Roman" w:cs="Times New Roman"/>
          <w:color w:val="000000"/>
          <w:lang w:eastAsia="fi-FI"/>
        </w:rPr>
        <w:t>)</w:t>
      </w:r>
    </w:p>
    <w:p w:rsidR="00F94C7F" w:rsidRPr="00580842" w:rsidRDefault="0022307E" w:rsidP="00855741">
      <w:pPr>
        <w:pStyle w:val="ListParagraph"/>
        <w:numPr>
          <w:ilvl w:val="0"/>
          <w:numId w:val="13"/>
        </w:numPr>
        <w:spacing w:before="240" w:after="0"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>Planeringsmöte med kunden där man kartlägger kundens utgångsläge och fastställer kundens mål</w:t>
      </w:r>
    </w:p>
    <w:p w:rsidR="00F94C7F" w:rsidRPr="00580842" w:rsidRDefault="0022307E" w:rsidP="00855741">
      <w:pPr>
        <w:pStyle w:val="ListParagraph"/>
        <w:numPr>
          <w:ilvl w:val="1"/>
          <w:numId w:val="14"/>
        </w:numPr>
        <w:spacing w:before="240" w:after="0"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>Kartläggningen bör innefatta en kundintervju</w:t>
      </w:r>
      <w:r w:rsidR="00F94C7F" w:rsidRPr="00580842">
        <w:rPr>
          <w:rFonts w:eastAsia="Times New Roman" w:cs="Times New Roman"/>
          <w:color w:val="000000"/>
          <w:lang w:val="sv-FI" w:eastAsia="fi-FI"/>
        </w:rPr>
        <w:t xml:space="preserve">, </w:t>
      </w:r>
      <w:r w:rsidRPr="00580842">
        <w:rPr>
          <w:rFonts w:eastAsia="Times New Roman" w:cs="Times New Roman"/>
          <w:color w:val="000000"/>
          <w:lang w:val="sv-FI" w:eastAsia="fi-FI"/>
        </w:rPr>
        <w:t>ifyllande av informationsblankett</w:t>
      </w:r>
      <w:r w:rsidR="00F94C7F" w:rsidRPr="00580842">
        <w:rPr>
          <w:rFonts w:eastAsia="Times New Roman" w:cs="Times New Roman"/>
          <w:color w:val="000000"/>
          <w:lang w:val="sv-FI" w:eastAsia="fi-FI"/>
        </w:rPr>
        <w:t xml:space="preserve"> </w:t>
      </w:r>
      <w:r w:rsidRPr="00580842">
        <w:rPr>
          <w:rFonts w:eastAsia="Times New Roman" w:cs="Times New Roman"/>
          <w:color w:val="000000"/>
          <w:lang w:val="sv-FI" w:eastAsia="fi-FI"/>
        </w:rPr>
        <w:t>samt en undersökning av kundens rörelseförmåga</w:t>
      </w:r>
    </w:p>
    <w:p w:rsidR="00F94C7F" w:rsidRPr="00580842" w:rsidRDefault="000D0416" w:rsidP="00855741">
      <w:pPr>
        <w:pStyle w:val="ListParagraph"/>
        <w:numPr>
          <w:ilvl w:val="0"/>
          <w:numId w:val="13"/>
        </w:numPr>
        <w:spacing w:before="240" w:after="0"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>Utarbetning av en tränings- och aktivitetsplan</w:t>
      </w:r>
    </w:p>
    <w:p w:rsidR="00F94C7F" w:rsidRPr="00580842" w:rsidRDefault="00F2017D" w:rsidP="00855741">
      <w:pPr>
        <w:pStyle w:val="ListParagraph"/>
        <w:numPr>
          <w:ilvl w:val="0"/>
          <w:numId w:val="13"/>
        </w:numPr>
        <w:spacing w:before="240" w:after="0"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>Genomgång av planen tillsammans med kunden</w:t>
      </w:r>
      <w:r w:rsidR="00F94C7F" w:rsidRPr="00580842">
        <w:rPr>
          <w:rFonts w:eastAsia="Times New Roman" w:cs="Times New Roman"/>
          <w:color w:val="000000"/>
          <w:lang w:val="sv-FI" w:eastAsia="fi-FI"/>
        </w:rPr>
        <w:t xml:space="preserve"> (</w:t>
      </w:r>
      <w:r w:rsidRPr="00580842">
        <w:rPr>
          <w:rFonts w:eastAsia="Times New Roman" w:cs="Times New Roman"/>
          <w:color w:val="000000"/>
          <w:lang w:val="sv-FI" w:eastAsia="fi-FI"/>
        </w:rPr>
        <w:t>under bedömarens närvaro)</w:t>
      </w:r>
    </w:p>
    <w:p w:rsidR="00F94C7F" w:rsidRPr="00580842" w:rsidRDefault="00F94C7F" w:rsidP="00855741">
      <w:pPr>
        <w:pStyle w:val="ListParagraph"/>
        <w:numPr>
          <w:ilvl w:val="1"/>
          <w:numId w:val="15"/>
        </w:numPr>
        <w:spacing w:before="240" w:after="0" w:line="240" w:lineRule="auto"/>
        <w:rPr>
          <w:rFonts w:eastAsia="Times New Roman" w:cs="Times New Roman"/>
          <w:lang w:eastAsia="fi-FI"/>
        </w:rPr>
      </w:pPr>
      <w:proofErr w:type="spellStart"/>
      <w:r w:rsidRPr="00580842">
        <w:rPr>
          <w:rFonts w:eastAsia="Times New Roman" w:cs="Times New Roman"/>
          <w:color w:val="000000"/>
          <w:lang w:eastAsia="fi-FI"/>
        </w:rPr>
        <w:t>Kontaktointi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sisältää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liikkumis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- ja aktivoimissuunnitelman läpikäymisen ja havainnollistamisen sekä jatkotoimenpiteistä sopimisen </w:t>
      </w:r>
    </w:p>
    <w:p w:rsidR="00F94C7F" w:rsidRPr="00580842" w:rsidRDefault="00F2017D" w:rsidP="00855741">
      <w:pPr>
        <w:pStyle w:val="ListParagraph"/>
        <w:numPr>
          <w:ilvl w:val="0"/>
          <w:numId w:val="13"/>
        </w:numPr>
        <w:spacing w:before="240" w:after="0" w:line="240" w:lineRule="auto"/>
        <w:rPr>
          <w:rFonts w:eastAsia="Times New Roman" w:cs="Times New Roman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 xml:space="preserve">Utvärdering av det egna </w:t>
      </w:r>
      <w:proofErr w:type="gramStart"/>
      <w:r w:rsidRPr="00580842">
        <w:rPr>
          <w:rFonts w:eastAsia="Times New Roman" w:cs="Times New Roman"/>
          <w:color w:val="000000"/>
          <w:lang w:val="sv-FI" w:eastAsia="fi-FI"/>
        </w:rPr>
        <w:t>kunnande</w:t>
      </w:r>
      <w:proofErr w:type="gramEnd"/>
      <w:r w:rsidRPr="00580842">
        <w:rPr>
          <w:rFonts w:eastAsia="Times New Roman" w:cs="Times New Roman"/>
          <w:color w:val="000000"/>
          <w:lang w:val="sv-FI" w:eastAsia="fi-FI"/>
        </w:rPr>
        <w:t xml:space="preserve"> i en utvärderingsdiskussion</w:t>
      </w:r>
    </w:p>
    <w:p w:rsidR="00F94C7F" w:rsidRPr="00580842" w:rsidRDefault="00F94C7F" w:rsidP="00F94C7F">
      <w:pPr>
        <w:spacing w:after="240" w:line="240" w:lineRule="auto"/>
        <w:rPr>
          <w:rFonts w:eastAsia="Times New Roman" w:cs="Times New Roman"/>
          <w:lang w:eastAsia="fi-FI"/>
        </w:rPr>
      </w:pPr>
      <w:r w:rsidRPr="006E4168">
        <w:rPr>
          <w:rFonts w:eastAsia="Times New Roman" w:cs="Times New Roman"/>
          <w:lang w:val="sv-FI" w:eastAsia="fi-FI"/>
        </w:rPr>
        <w:br/>
      </w:r>
      <w:r w:rsidRPr="006E4168">
        <w:rPr>
          <w:rFonts w:eastAsia="Times New Roman" w:cs="Times New Roman"/>
          <w:lang w:val="sv-FI" w:eastAsia="fi-FI"/>
        </w:rPr>
        <w:br/>
      </w:r>
      <w:proofErr w:type="spellStart"/>
      <w:r w:rsidR="008A0597" w:rsidRPr="00580842">
        <w:rPr>
          <w:rFonts w:eastAsia="Times New Roman" w:cs="Times New Roman"/>
          <w:b/>
          <w:bCs/>
          <w:color w:val="000000"/>
          <w:lang w:eastAsia="fi-FI"/>
        </w:rPr>
        <w:t>Dokument</w:t>
      </w:r>
      <w:proofErr w:type="spellEnd"/>
      <w:r w:rsidR="008A0597" w:rsidRPr="00580842">
        <w:rPr>
          <w:rFonts w:eastAsia="Times New Roman" w:cs="Times New Roman"/>
          <w:b/>
          <w:bCs/>
          <w:color w:val="000000"/>
          <w:lang w:eastAsia="fi-FI"/>
        </w:rPr>
        <w:t xml:space="preserve"> </w:t>
      </w:r>
      <w:proofErr w:type="spellStart"/>
      <w:r w:rsidR="008A0597" w:rsidRPr="00580842">
        <w:rPr>
          <w:rFonts w:eastAsia="Times New Roman" w:cs="Times New Roman"/>
          <w:b/>
          <w:bCs/>
          <w:color w:val="000000"/>
          <w:lang w:eastAsia="fi-FI"/>
        </w:rPr>
        <w:t>som</w:t>
      </w:r>
      <w:proofErr w:type="spellEnd"/>
      <w:r w:rsidR="008A0597" w:rsidRPr="00580842">
        <w:rPr>
          <w:rFonts w:eastAsia="Times New Roman" w:cs="Times New Roman"/>
          <w:b/>
          <w:bCs/>
          <w:color w:val="000000"/>
          <w:lang w:eastAsia="fi-FI"/>
        </w:rPr>
        <w:t xml:space="preserve"> </w:t>
      </w:r>
      <w:proofErr w:type="spellStart"/>
      <w:r w:rsidR="008A0597" w:rsidRPr="00580842">
        <w:rPr>
          <w:rFonts w:eastAsia="Times New Roman" w:cs="Times New Roman"/>
          <w:b/>
          <w:bCs/>
          <w:color w:val="000000"/>
          <w:lang w:eastAsia="fi-FI"/>
        </w:rPr>
        <w:t>krävs</w:t>
      </w:r>
      <w:proofErr w:type="spellEnd"/>
      <w:r w:rsidR="008A0597" w:rsidRPr="00580842">
        <w:rPr>
          <w:rFonts w:eastAsia="Times New Roman" w:cs="Times New Roman"/>
          <w:b/>
          <w:bCs/>
          <w:color w:val="000000"/>
          <w:lang w:eastAsia="fi-FI"/>
        </w:rPr>
        <w:t xml:space="preserve"> för </w:t>
      </w:r>
      <w:proofErr w:type="spellStart"/>
      <w:r w:rsidR="008A0597" w:rsidRPr="00580842">
        <w:rPr>
          <w:rFonts w:eastAsia="Times New Roman" w:cs="Times New Roman"/>
          <w:b/>
          <w:bCs/>
          <w:color w:val="000000"/>
          <w:lang w:eastAsia="fi-FI"/>
        </w:rPr>
        <w:t>yrkesprovet</w:t>
      </w:r>
      <w:proofErr w:type="spellEnd"/>
      <w:r w:rsidRPr="00580842">
        <w:rPr>
          <w:rFonts w:eastAsia="Times New Roman" w:cs="Times New Roman"/>
          <w:b/>
          <w:bCs/>
          <w:color w:val="000000"/>
          <w:lang w:eastAsia="fi-FI"/>
        </w:rPr>
        <w:t xml:space="preserve"> (kaikki vaaditut dokumentit ovat asiakkaalle annettavassa muodossa)</w:t>
      </w:r>
    </w:p>
    <w:p w:rsidR="00F94C7F" w:rsidRPr="00580842" w:rsidRDefault="00E9068D" w:rsidP="0085574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proofErr w:type="spellStart"/>
      <w:r w:rsidRPr="00580842">
        <w:rPr>
          <w:rFonts w:eastAsia="Times New Roman" w:cs="Times New Roman"/>
          <w:color w:val="000000"/>
          <w:lang w:eastAsia="fi-FI"/>
        </w:rPr>
        <w:t>Kartläggning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av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kundens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utgångsläge</w:t>
      </w:r>
      <w:proofErr w:type="spellEnd"/>
    </w:p>
    <w:p w:rsidR="00714993" w:rsidRPr="00580842" w:rsidRDefault="00E9068D" w:rsidP="00714993">
      <w:pPr>
        <w:numPr>
          <w:ilvl w:val="0"/>
          <w:numId w:val="16"/>
        </w:numPr>
        <w:spacing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580842">
        <w:rPr>
          <w:rFonts w:eastAsia="Times New Roman" w:cs="Times New Roman"/>
          <w:color w:val="000000"/>
          <w:lang w:eastAsia="fi-FI"/>
        </w:rPr>
        <w:t xml:space="preserve">En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tränings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-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och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aktivitetsplan</w:t>
      </w:r>
      <w:proofErr w:type="spellEnd"/>
      <w:r w:rsidR="00F94C7F" w:rsidRPr="00580842">
        <w:rPr>
          <w:rFonts w:eastAsia="Times New Roman" w:cs="Times New Roman"/>
          <w:color w:val="000000"/>
          <w:lang w:eastAsia="fi-FI"/>
        </w:rPr>
        <w:t>: Toimintatavat arkiaktiivisuuden ylläpitämiseen sekä viikonmittainen liikuntasuunnitelma, joka sisältää yksittäisten harjoitteiden tavoitteet ja vaikutukset terveyteen. Suunnitelma sisältää myös käytetyt lähteet.</w:t>
      </w:r>
    </w:p>
    <w:p w:rsidR="00F94C7F" w:rsidRPr="00580842" w:rsidRDefault="007100B3" w:rsidP="00F94C7F">
      <w:pPr>
        <w:spacing w:line="240" w:lineRule="auto"/>
        <w:rPr>
          <w:rFonts w:eastAsia="Times New Roman" w:cs="Times New Roman"/>
          <w:lang w:eastAsia="fi-FI"/>
        </w:rPr>
      </w:pPr>
      <w:proofErr w:type="spellStart"/>
      <w:r w:rsidRPr="00580842">
        <w:rPr>
          <w:rFonts w:eastAsia="Times New Roman" w:cs="Times New Roman"/>
          <w:b/>
          <w:bCs/>
          <w:color w:val="000000"/>
          <w:lang w:eastAsia="fi-FI"/>
        </w:rPr>
        <w:t>Inlärningsprocessens</w:t>
      </w:r>
      <w:proofErr w:type="spellEnd"/>
      <w:r w:rsidRPr="00580842">
        <w:rPr>
          <w:rFonts w:eastAsia="Times New Roman" w:cs="Times New Roman"/>
          <w:b/>
          <w:bCs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b/>
          <w:bCs/>
          <w:color w:val="000000"/>
          <w:lang w:eastAsia="fi-FI"/>
        </w:rPr>
        <w:t>centrala</w:t>
      </w:r>
      <w:proofErr w:type="spellEnd"/>
      <w:r w:rsidRPr="00580842">
        <w:rPr>
          <w:rFonts w:eastAsia="Times New Roman" w:cs="Times New Roman"/>
          <w:b/>
          <w:bCs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b/>
          <w:bCs/>
          <w:color w:val="000000"/>
          <w:lang w:eastAsia="fi-FI"/>
        </w:rPr>
        <w:t>innehåll</w:t>
      </w:r>
      <w:proofErr w:type="spellEnd"/>
    </w:p>
    <w:p w:rsidR="00F94C7F" w:rsidRPr="00580842" w:rsidRDefault="00DC22E4" w:rsidP="00855741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fi-FI"/>
        </w:rPr>
      </w:pPr>
      <w:proofErr w:type="spellStart"/>
      <w:r w:rsidRPr="00580842">
        <w:rPr>
          <w:rFonts w:eastAsia="Times New Roman" w:cs="Times New Roman"/>
          <w:color w:val="000000"/>
          <w:lang w:eastAsia="fi-FI"/>
        </w:rPr>
        <w:t>Nyttomotionens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rekomendationer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</w:t>
      </w:r>
    </w:p>
    <w:p w:rsidR="00F94C7F" w:rsidRPr="00580842" w:rsidRDefault="00DC22E4" w:rsidP="00855741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fi-FI"/>
        </w:rPr>
      </w:pPr>
      <w:proofErr w:type="spellStart"/>
      <w:r w:rsidRPr="00580842">
        <w:rPr>
          <w:rFonts w:eastAsia="Times New Roman" w:cs="Times New Roman"/>
          <w:color w:val="000000"/>
          <w:lang w:eastAsia="fi-FI"/>
        </w:rPr>
        <w:t>Motionsrådgivningens</w:t>
      </w:r>
      <w:proofErr w:type="spellEnd"/>
      <w:r w:rsidRPr="00580842">
        <w:rPr>
          <w:rFonts w:eastAsia="Times New Roman" w:cs="Times New Roman"/>
          <w:color w:val="000000"/>
          <w:lang w:eastAsia="fi-FI"/>
        </w:rPr>
        <w:t xml:space="preserve"> </w:t>
      </w:r>
      <w:proofErr w:type="spellStart"/>
      <w:r w:rsidRPr="00580842">
        <w:rPr>
          <w:rFonts w:eastAsia="Times New Roman" w:cs="Times New Roman"/>
          <w:color w:val="000000"/>
          <w:lang w:eastAsia="fi-FI"/>
        </w:rPr>
        <w:t>process</w:t>
      </w:r>
      <w:proofErr w:type="spellEnd"/>
    </w:p>
    <w:p w:rsidR="00855741" w:rsidRPr="00580842" w:rsidRDefault="00DC22E4" w:rsidP="00855741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val="sv-FI" w:eastAsia="fi-FI"/>
        </w:rPr>
      </w:pPr>
      <w:r w:rsidRPr="00580842">
        <w:rPr>
          <w:rFonts w:eastAsia="Times New Roman" w:cs="Times New Roman"/>
          <w:color w:val="000000"/>
          <w:lang w:val="sv-FI" w:eastAsia="fi-FI"/>
        </w:rPr>
        <w:t xml:space="preserve">En hälsosam </w:t>
      </w:r>
      <w:proofErr w:type="spellStart"/>
      <w:r w:rsidRPr="00580842">
        <w:rPr>
          <w:rFonts w:eastAsia="Times New Roman" w:cs="Times New Roman"/>
          <w:color w:val="000000"/>
          <w:lang w:val="sv-FI" w:eastAsia="fi-FI"/>
        </w:rPr>
        <w:t>livsstill</w:t>
      </w:r>
      <w:proofErr w:type="spellEnd"/>
      <w:r w:rsidRPr="00580842">
        <w:rPr>
          <w:rFonts w:eastAsia="Times New Roman" w:cs="Times New Roman"/>
          <w:color w:val="000000"/>
          <w:lang w:val="sv-FI" w:eastAsia="fi-FI"/>
        </w:rPr>
        <w:t xml:space="preserve"> som förebygger sjukdom</w:t>
      </w:r>
    </w:p>
    <w:p w:rsidR="00F81CE9" w:rsidRPr="00580842" w:rsidRDefault="00855741" w:rsidP="00855741">
      <w:pPr>
        <w:spacing w:after="0"/>
        <w:rPr>
          <w:rFonts w:asciiTheme="majorHAnsi" w:hAnsiTheme="majorHAnsi"/>
          <w:b/>
          <w:noProof/>
          <w:lang w:val="sv-FI" w:eastAsia="fi-FI"/>
        </w:rPr>
      </w:pPr>
      <w:r w:rsidRPr="00DC22E4">
        <w:rPr>
          <w:rFonts w:ascii="Calibri" w:eastAsia="Times New Roman" w:hAnsi="Calibri" w:cs="Times New Roman"/>
          <w:b/>
          <w:bCs/>
          <w:color w:val="000000"/>
          <w:lang w:val="sv-FI" w:eastAsia="fi-FI"/>
        </w:rPr>
        <w:br w:type="page"/>
      </w:r>
      <w:r w:rsidR="00B945F8" w:rsidRPr="00580842">
        <w:rPr>
          <w:rFonts w:asciiTheme="majorHAnsi" w:hAnsiTheme="majorHAnsi"/>
          <w:b/>
          <w:noProof/>
          <w:lang w:val="sv-FI" w:eastAsia="fi-FI"/>
        </w:rPr>
        <w:lastRenderedPageBreak/>
        <w:t>Bedömningsblankett för yrkesprov</w:t>
      </w:r>
    </w:p>
    <w:p w:rsidR="00855741" w:rsidRPr="00580842" w:rsidRDefault="00B945F8" w:rsidP="00855741">
      <w:pPr>
        <w:spacing w:after="0"/>
        <w:rPr>
          <w:rFonts w:asciiTheme="majorHAnsi" w:eastAsia="Times New Roman" w:hAnsiTheme="majorHAnsi" w:cs="Times New Roman"/>
          <w:b/>
          <w:bCs/>
          <w:color w:val="000000"/>
          <w:lang w:val="sv-FI" w:eastAsia="fi-FI"/>
        </w:rPr>
      </w:pPr>
      <w:r w:rsidRPr="00580842">
        <w:rPr>
          <w:rFonts w:asciiTheme="majorHAnsi" w:hAnsiTheme="majorHAnsi"/>
          <w:b/>
          <w:noProof/>
          <w:lang w:val="sv-FI" w:eastAsia="fi-FI"/>
        </w:rPr>
        <w:t>Motionsrådgivning</w:t>
      </w:r>
    </w:p>
    <w:p w:rsidR="008B7B87" w:rsidRPr="00580842" w:rsidRDefault="008B7B87" w:rsidP="008B7B87">
      <w:pPr>
        <w:spacing w:after="0"/>
        <w:jc w:val="both"/>
        <w:rPr>
          <w:rFonts w:asciiTheme="majorHAnsi" w:hAnsiTheme="majorHAnsi"/>
          <w:b/>
          <w:noProof/>
          <w:lang w:val="sv-FI" w:eastAsia="fi-FI"/>
        </w:rPr>
      </w:pPr>
    </w:p>
    <w:p w:rsidR="00F81CE9" w:rsidRPr="00580842" w:rsidRDefault="00B945F8" w:rsidP="00030C28">
      <w:pPr>
        <w:jc w:val="both"/>
        <w:rPr>
          <w:rFonts w:asciiTheme="majorHAnsi" w:hAnsiTheme="majorHAnsi"/>
          <w:b/>
          <w:noProof/>
          <w:lang w:val="sv-FI" w:eastAsia="fi-FI"/>
        </w:rPr>
      </w:pPr>
      <w:r w:rsidRPr="00580842">
        <w:rPr>
          <w:rFonts w:asciiTheme="majorHAnsi" w:hAnsiTheme="majorHAnsi"/>
          <w:b/>
          <w:noProof/>
          <w:lang w:val="sv-FI" w:eastAsia="fi-FI"/>
        </w:rPr>
        <w:t>Studerande</w:t>
      </w:r>
      <w:r w:rsidR="00F81CE9" w:rsidRPr="00580842">
        <w:rPr>
          <w:rFonts w:asciiTheme="majorHAnsi" w:hAnsiTheme="majorHAnsi"/>
          <w:b/>
          <w:noProof/>
          <w:lang w:val="sv-FI" w:eastAsia="fi-FI"/>
        </w:rPr>
        <w:t>:_</w:t>
      </w:r>
      <w:r w:rsidR="00097695" w:rsidRPr="00580842">
        <w:rPr>
          <w:rFonts w:asciiTheme="majorHAnsi" w:hAnsiTheme="majorHAnsi"/>
          <w:b/>
          <w:noProof/>
          <w:lang w:val="sv-FI" w:eastAsia="fi-FI"/>
        </w:rPr>
        <w:t>________________________</w:t>
      </w:r>
      <w:r w:rsidR="00F81CE9" w:rsidRPr="00580842">
        <w:rPr>
          <w:rFonts w:asciiTheme="majorHAnsi" w:hAnsiTheme="majorHAnsi"/>
          <w:b/>
          <w:noProof/>
          <w:lang w:val="sv-FI" w:eastAsia="fi-FI"/>
        </w:rPr>
        <w:tab/>
      </w:r>
      <w:r w:rsidRPr="00580842">
        <w:rPr>
          <w:rFonts w:asciiTheme="majorHAnsi" w:hAnsiTheme="majorHAnsi"/>
          <w:b/>
          <w:noProof/>
          <w:lang w:val="sv-FI" w:eastAsia="fi-FI"/>
        </w:rPr>
        <w:t>Bedömmare</w:t>
      </w:r>
      <w:r w:rsidR="00F81CE9" w:rsidRPr="00580842">
        <w:rPr>
          <w:rFonts w:asciiTheme="majorHAnsi" w:hAnsiTheme="majorHAnsi"/>
          <w:b/>
          <w:noProof/>
          <w:lang w:val="sv-FI" w:eastAsia="fi-FI"/>
        </w:rPr>
        <w:t>:</w:t>
      </w:r>
      <w:r w:rsidRPr="00580842">
        <w:rPr>
          <w:rFonts w:asciiTheme="majorHAnsi" w:hAnsiTheme="majorHAnsi"/>
          <w:b/>
          <w:noProof/>
          <w:lang w:val="sv-FI" w:eastAsia="fi-FI"/>
        </w:rPr>
        <w:t>________________________</w:t>
      </w:r>
      <w:r w:rsidRPr="00580842">
        <w:rPr>
          <w:rFonts w:asciiTheme="majorHAnsi" w:hAnsiTheme="majorHAnsi"/>
          <w:b/>
          <w:noProof/>
          <w:lang w:val="sv-FI" w:eastAsia="fi-FI"/>
        </w:rPr>
        <w:tab/>
        <w:t>Datum:____________</w:t>
      </w:r>
    </w:p>
    <w:p w:rsidR="00855741" w:rsidRPr="00580842" w:rsidRDefault="00855741" w:rsidP="00855741">
      <w:pPr>
        <w:rPr>
          <w:rFonts w:asciiTheme="majorHAnsi" w:hAnsiTheme="majorHAnsi"/>
          <w:lang w:val="sv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469"/>
        <w:gridCol w:w="2903"/>
        <w:gridCol w:w="466"/>
        <w:gridCol w:w="2891"/>
        <w:gridCol w:w="850"/>
      </w:tblGrid>
      <w:tr w:rsidR="00855741" w:rsidRPr="00580842" w:rsidTr="00B945F8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B945F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>Den studerande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 xml:space="preserve"> </w:t>
            </w: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>planerar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 xml:space="preserve"> </w:t>
            </w: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>ett motionsrådgivningstillfälle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>.</w:t>
            </w:r>
          </w:p>
        </w:tc>
      </w:tr>
      <w:tr w:rsidR="00855741" w:rsidRPr="00580842" w:rsidTr="00B945F8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Den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studerande</w:t>
            </w:r>
            <w:proofErr w:type="spellEnd"/>
          </w:p>
        </w:tc>
      </w:tr>
      <w:tr w:rsidR="0036073A" w:rsidRPr="00580842" w:rsidTr="00B94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Nöjaktigt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N1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G3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Berömligt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B5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Vitsord</w:t>
            </w:r>
            <w:proofErr w:type="spellEnd"/>
          </w:p>
        </w:tc>
      </w:tr>
      <w:tr w:rsidR="00855741" w:rsidRPr="00580842" w:rsidTr="00B945F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945F8" w:rsidP="008A0597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Följer</w:t>
            </w:r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</w:t>
            </w: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centrala regler </w:t>
            </w:r>
            <w:r w:rsidR="008A0597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vad</w:t>
            </w: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gäller arbetstider, avtal, överenskommelser och säkerhet</w:t>
            </w:r>
            <w:r w:rsidR="008A0597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.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B945F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Tar i beaktande värderingar och etiska principer inom idrotts</w:t>
            </w:r>
            <w:r w:rsidR="00D638EC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s</w:t>
            </w: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ektorn.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36073A" w:rsidRPr="00580842" w:rsidTr="00B94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638EC" w:rsidP="0085574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580842"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  <w:t>Införskaffar information om motionsrådgivningens olika verksamhetsområden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/>
              <w:rPr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638EC" w:rsidP="0085574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580842"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  <w:t>Införskaffar information om motionsrådgivningens olika områden med hjälp olika källor</w:t>
            </w:r>
          </w:p>
          <w:p w:rsidR="00855741" w:rsidRPr="00580842" w:rsidRDefault="00855741" w:rsidP="00855741">
            <w:pPr>
              <w:spacing w:after="0" w:line="0" w:lineRule="atLeast"/>
              <w:rPr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/>
              <w:rPr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638EC" w:rsidP="00D638E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580842"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  <w:t>Använder och tillämpar kunskapen som införskaffats ur flera olika tillförlitliga källor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/>
              <w:rPr>
                <w:rFonts w:asciiTheme="majorHAnsi" w:hAnsiTheme="majorHAnsi"/>
                <w:lang w:val="sv-FI"/>
              </w:rPr>
            </w:pPr>
          </w:p>
        </w:tc>
      </w:tr>
      <w:tr w:rsidR="0036073A" w:rsidRPr="00580842" w:rsidTr="00B945F8">
        <w:trPr>
          <w:trHeight w:val="1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3A" w:rsidRPr="00580842" w:rsidRDefault="0036073A" w:rsidP="0085574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proofErr w:type="spellStart"/>
            <w:r w:rsidRPr="00580842">
              <w:rPr>
                <w:rFonts w:asciiTheme="minorHAnsi" w:hAnsiTheme="minorHAnsi"/>
                <w:color w:val="1F1F1F"/>
                <w:sz w:val="22"/>
                <w:szCs w:val="22"/>
              </w:rPr>
              <w:t>Uppmärksammar</w:t>
            </w:r>
            <w:proofErr w:type="spellEnd"/>
          </w:p>
          <w:p w:rsidR="00855741" w:rsidRPr="00580842" w:rsidRDefault="0036073A" w:rsidP="0036073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80842">
              <w:rPr>
                <w:rFonts w:asciiTheme="minorHAnsi" w:hAnsiTheme="minorHAnsi"/>
                <w:color w:val="1F1F1F"/>
                <w:sz w:val="22"/>
                <w:szCs w:val="22"/>
              </w:rPr>
              <w:t>motionsrådgivningstillfällets</w:t>
            </w:r>
            <w:proofErr w:type="spellEnd"/>
            <w:r w:rsidR="00855741" w:rsidRPr="00580842">
              <w:rPr>
                <w:rFonts w:asciiTheme="minorHAnsi" w:hAnsiTheme="min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inorHAnsi" w:hAnsiTheme="minorHAnsi"/>
                <w:color w:val="1F1F1F"/>
                <w:sz w:val="22"/>
                <w:szCs w:val="22"/>
              </w:rPr>
              <w:t>säkerhetsrisker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3A" w:rsidRPr="00580842" w:rsidRDefault="0036073A" w:rsidP="0085574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proofErr w:type="spellStart"/>
            <w:r w:rsidRPr="00580842">
              <w:rPr>
                <w:rFonts w:asciiTheme="minorHAnsi" w:hAnsiTheme="minorHAnsi"/>
                <w:color w:val="1F1F1F"/>
                <w:sz w:val="22"/>
                <w:szCs w:val="22"/>
              </w:rPr>
              <w:t>Förutser</w:t>
            </w:r>
            <w:proofErr w:type="spellEnd"/>
          </w:p>
          <w:p w:rsidR="00855741" w:rsidRPr="00580842" w:rsidRDefault="0036073A" w:rsidP="0036073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80842">
              <w:rPr>
                <w:rFonts w:asciiTheme="minorHAnsi" w:hAnsiTheme="minorHAnsi"/>
                <w:color w:val="1F1F1F"/>
                <w:sz w:val="22"/>
                <w:szCs w:val="22"/>
              </w:rPr>
              <w:t>motionsrådgivningstillfällets</w:t>
            </w:r>
            <w:proofErr w:type="spellEnd"/>
            <w:r w:rsidR="00855741" w:rsidRPr="00580842">
              <w:rPr>
                <w:rFonts w:asciiTheme="minorHAnsi" w:hAnsiTheme="min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inorHAnsi" w:hAnsiTheme="minorHAnsi"/>
                <w:color w:val="1F1F1F"/>
                <w:sz w:val="22"/>
                <w:szCs w:val="22"/>
              </w:rPr>
              <w:t>säkerhetsrisker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3A" w:rsidRPr="00580842" w:rsidRDefault="0036073A" w:rsidP="0036073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</w:pPr>
            <w:r w:rsidRPr="00580842"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  <w:t>Förutser</w:t>
            </w:r>
          </w:p>
          <w:p w:rsidR="00855741" w:rsidRPr="00580842" w:rsidRDefault="0036073A" w:rsidP="0036073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580842"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  <w:t>motionsrådgivningstillfällets säkerhetsrisker och strävar efter att förebygga dem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 w:line="240" w:lineRule="auto"/>
              <w:rPr>
                <w:rFonts w:asciiTheme="majorHAnsi" w:hAnsiTheme="majorHAnsi"/>
                <w:lang w:val="sv-FI"/>
              </w:rPr>
            </w:pPr>
          </w:p>
        </w:tc>
      </w:tr>
      <w:tr w:rsidR="0036073A" w:rsidRPr="00580842" w:rsidTr="00B94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E22657" w:rsidP="0085574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580842"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  <w:t>Utarbetar en plan som stöd för sitt arbete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/>
              <w:rPr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E22657" w:rsidP="0085574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580842"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  <w:t>Utarbetar en omfattande plan som stöd för sitt arbete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/>
              <w:rPr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AB57F7" w:rsidP="0085574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580842">
              <w:rPr>
                <w:rFonts w:asciiTheme="minorHAnsi" w:hAnsiTheme="minorHAnsi"/>
                <w:color w:val="1F1F1F"/>
                <w:sz w:val="22"/>
                <w:szCs w:val="22"/>
                <w:lang w:val="sv-FI"/>
              </w:rPr>
              <w:t>Utarbetar en övergripande  plan som stöd för sitt arbete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855741">
            <w:pPr>
              <w:spacing w:after="0"/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B945F8">
        <w:trPr>
          <w:trHeight w:val="42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</w:rPr>
              <w:t>VITSORD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</w:rPr>
            </w:pPr>
          </w:p>
        </w:tc>
      </w:tr>
    </w:tbl>
    <w:p w:rsidR="00855741" w:rsidRPr="00580842" w:rsidRDefault="00855741" w:rsidP="00855741">
      <w:pPr>
        <w:rPr>
          <w:rFonts w:asciiTheme="majorHAnsi" w:hAnsiTheme="majorHAnsi"/>
        </w:rPr>
      </w:pPr>
    </w:p>
    <w:p w:rsidR="00855741" w:rsidRPr="00580842" w:rsidRDefault="00855741" w:rsidP="00855741">
      <w:pPr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469"/>
        <w:gridCol w:w="2690"/>
        <w:gridCol w:w="466"/>
        <w:gridCol w:w="3478"/>
        <w:gridCol w:w="850"/>
      </w:tblGrid>
      <w:tr w:rsidR="00855741" w:rsidRPr="00580842" w:rsidTr="00CA5CD0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85574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 xml:space="preserve">Den </w:t>
            </w: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>studerand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 xml:space="preserve"> genomför ett motionsrådgivningstillfälle.</w:t>
            </w:r>
          </w:p>
        </w:tc>
      </w:tr>
      <w:tr w:rsidR="00855741" w:rsidRPr="00580842" w:rsidTr="00CA5CD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Den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studerande</w:t>
            </w:r>
            <w:proofErr w:type="spellEnd"/>
          </w:p>
        </w:tc>
      </w:tr>
      <w:tr w:rsidR="0058084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Nöjaktig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N1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G3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Berömligt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B5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A0597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Vitsord</w:t>
            </w:r>
            <w:proofErr w:type="spellEnd"/>
          </w:p>
        </w:tc>
      </w:tr>
      <w:tr w:rsidR="00855741" w:rsidRPr="00580842" w:rsidTr="00CA5CD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13D39" w:rsidP="00C34F00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Följer </w:t>
            </w:r>
            <w:proofErr w:type="spellStart"/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idrottsbranchen</w:t>
            </w:r>
            <w:r w:rsidR="00E4325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s</w:t>
            </w:r>
            <w:proofErr w:type="spellEnd"/>
            <w:r w:rsidR="00E4325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centrala </w:t>
            </w:r>
            <w:r w:rsidR="00C34F00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principer</w:t>
            </w:r>
            <w:r w:rsidR="00044553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angående</w:t>
            </w:r>
            <w:r w:rsidR="00C34F00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</w:t>
            </w:r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-</w:t>
            </w:r>
            <w:r w:rsidR="00C34F00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arbetstider</w:t>
            </w:r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, -</w:t>
            </w:r>
            <w:proofErr w:type="spellStart"/>
            <w:r w:rsidR="00C34F00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vilkor</w:t>
            </w:r>
            <w:proofErr w:type="spellEnd"/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-</w:t>
            </w:r>
            <w:r w:rsidR="00C34F00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avtal och</w:t>
            </w:r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</w:t>
            </w:r>
            <w:r w:rsidR="00C34F00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–bestämmelser.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CA5CD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C34F00" w:rsidP="00C34F0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Följer</w:t>
            </w:r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</w:t>
            </w: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föredömligt</w:t>
            </w:r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</w:t>
            </w:r>
            <w:r w:rsidR="006222F6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motionsrådgivningens värdegrunder</w:t>
            </w:r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</w:t>
            </w: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och etiska principer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58084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D0F20" w:rsidP="00DD0F2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Bemöter och</w:t>
            </w:r>
            <w:r w:rsidR="00855741"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</w:t>
            </w: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fungerar interaktivt med kunden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D0F20" w:rsidP="00DD0F2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Bemöter kunden och fungera i växelverkan på ett naturligt sätt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7C2ECE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emöter kunden och interagerar på ett naturligt och inspirerande sätt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CA5CD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E6BDD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Skapar</w:t>
            </w:r>
            <w:proofErr w:type="spellEnd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ett </w:t>
            </w:r>
            <w:proofErr w:type="spellStart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förtroendefullt</w:t>
            </w:r>
            <w:proofErr w:type="spellEnd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kundförhållande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</w:rPr>
            </w:pPr>
          </w:p>
        </w:tc>
      </w:tr>
      <w:tr w:rsidR="0058084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484998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Utreder kundens målsättning för motionsrådgivningen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E5553F" w:rsidP="00E5553F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Utreder kundens målsättning för motionsrådgivningen och handleder kunden</w:t>
            </w:r>
            <w:r w:rsidR="001A4B6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 i rätt riktning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T</w:t>
            </w:r>
            <w:r w:rsidR="007C2ECE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ar reda på kundens mål med motionsrådgivningen och handleder på ett sakkunnigt och kundinriktat sätt kunden att ställa upp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58084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4048A3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990FBE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vid rådgivningstillfället grundläggande kunskaper om människokroppens uppbyggnad och funktion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855741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7C2ECE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vid rådgivningstillfället grundläggande kunskaper om människokroppens uppbyggnad och funktion med hänsyn till kundens utgångspunkt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7C2ECE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vid rådgivningstillfället på ett heltäckande och kundinriktat sätt grundläggande kunskaper om människokroppens uppbyggnad och funktion med hänsyn till målen för instruktionstillfället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58084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1711E7" w:rsidP="00CA5CD0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lastRenderedPageBreak/>
              <w:t>Informerar</w:t>
            </w:r>
            <w:proofErr w:type="spellEnd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om</w:t>
            </w:r>
            <w:proofErr w:type="spellEnd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motionens</w:t>
            </w:r>
            <w:proofErr w:type="spellEnd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hälsoeffekter</w:t>
            </w:r>
            <w:proofErr w:type="spellEnd"/>
          </w:p>
          <w:p w:rsidR="00855741" w:rsidRPr="00580842" w:rsidRDefault="00855741" w:rsidP="00CA5CD0">
            <w:pPr>
              <w:spacing w:after="240" w:line="0" w:lineRule="atLeast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spacing w:after="240" w:line="0" w:lineRule="atLeast"/>
              <w:rPr>
                <w:rFonts w:asciiTheme="majorHAnsi" w:hAnsiTheme="majorHAnsi"/>
                <w:lang w:val="sv-FI"/>
              </w:rPr>
            </w:pPr>
            <w:r w:rsidRPr="00580842">
              <w:rPr>
                <w:rFonts w:asciiTheme="majorHAnsi" w:hAnsiTheme="majorHAnsi"/>
                <w:color w:val="1F1F1F"/>
                <w:lang w:val="sv-FI"/>
              </w:rPr>
              <w:t>I</w:t>
            </w:r>
            <w:r w:rsidR="008B0F80" w:rsidRPr="00580842">
              <w:rPr>
                <w:rFonts w:asciiTheme="majorHAnsi" w:hAnsiTheme="majorHAnsi"/>
                <w:color w:val="1F1F1F"/>
                <w:lang w:val="sv-FI"/>
              </w:rPr>
              <w:t>nformera</w:t>
            </w:r>
            <w:r w:rsidR="00CC5C57" w:rsidRPr="00580842">
              <w:rPr>
                <w:rFonts w:asciiTheme="majorHAnsi" w:hAnsiTheme="majorHAnsi"/>
                <w:color w:val="1F1F1F"/>
                <w:lang w:val="sv-FI"/>
              </w:rPr>
              <w:t xml:space="preserve">r för kunden om faktorer som inverkar på hälsan samt på det fysiska, psykiska och sociala </w:t>
            </w:r>
            <w:proofErr w:type="spellStart"/>
            <w:r w:rsidR="00CC5C57" w:rsidRPr="00580842">
              <w:rPr>
                <w:rFonts w:asciiTheme="majorHAnsi" w:hAnsiTheme="majorHAnsi"/>
                <w:color w:val="1F1F1F"/>
                <w:lang w:val="sv-FI"/>
              </w:rPr>
              <w:t>välmåendet</w:t>
            </w:r>
            <w:proofErr w:type="spellEnd"/>
            <w:r w:rsidR="00CC5C57" w:rsidRPr="00580842">
              <w:rPr>
                <w:rFonts w:asciiTheme="majorHAnsi" w:hAnsiTheme="majorHAnsi"/>
                <w:color w:val="1F1F1F"/>
                <w:lang w:val="sv-FI"/>
              </w:rPr>
              <w:t xml:space="preserve"> och motiverar deras betydelse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1D7C8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erättar för kunden om individens hälsa samt om faktorer som inverkar på det fysiska, psykiska och sociala </w:t>
            </w:r>
            <w:proofErr w:type="spellStart"/>
            <w:r w:rsidR="001D7C8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välmåendet</w:t>
            </w:r>
            <w:proofErr w:type="spellEnd"/>
            <w:r w:rsidR="001D7C8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 samt motiverar utgående från allmänt överenskomna hälsorekommendationer deras betydelse för kundens universella välmående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58084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4A274D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Använder begreppen som hör till </w:t>
            </w:r>
            <w:proofErr w:type="spellStart"/>
            <w:r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branchen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3A1FE9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begreppen inom branschen på ett heltäckande sätt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9B651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begreppen inom branschen på ett kundinriktat sätt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58084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I</w:t>
            </w:r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dentifierar kundens behov som en del av ett yrkesövergripande samarbete och visar kunden vidare i motionsrådgivningens servicekedja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58084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S</w:t>
            </w:r>
            <w:r w:rsidR="000B5948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er till säkerheten under rådgivningstillfället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855741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1F1F1F"/>
                <w:sz w:val="22"/>
                <w:szCs w:val="22"/>
              </w:rPr>
              <w:t>F</w:t>
            </w:r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rämjar</w:t>
            </w:r>
            <w:proofErr w:type="spellEnd"/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säkerheten</w:t>
            </w:r>
            <w:proofErr w:type="spellEnd"/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under</w:t>
            </w:r>
            <w:proofErr w:type="spellEnd"/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rådgivningstillfället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F</w:t>
            </w:r>
            <w:r w:rsidR="00F70137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rämjar genom sitt agerande säkerheten under rådgivningstillfället och sitt välmående på arbetet.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CA5CD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533AB" w:rsidP="00CA5CD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</w:rPr>
              <w:t>VITSORD</w:t>
            </w:r>
          </w:p>
          <w:p w:rsidR="00855741" w:rsidRPr="00580842" w:rsidRDefault="00855741" w:rsidP="00CA5CD0">
            <w:pPr>
              <w:spacing w:line="0" w:lineRule="atLeast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</w:rPr>
            </w:pPr>
          </w:p>
        </w:tc>
      </w:tr>
    </w:tbl>
    <w:p w:rsidR="003A5BF0" w:rsidRPr="00580842" w:rsidRDefault="003A5BF0" w:rsidP="00855741">
      <w:pPr>
        <w:spacing w:after="240"/>
        <w:rPr>
          <w:rFonts w:asciiTheme="majorHAnsi" w:hAnsiTheme="majorHAnsi"/>
        </w:rPr>
      </w:pPr>
    </w:p>
    <w:p w:rsidR="00855741" w:rsidRPr="00580842" w:rsidRDefault="00855741" w:rsidP="003A5BF0">
      <w:pPr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469"/>
        <w:gridCol w:w="2899"/>
        <w:gridCol w:w="466"/>
        <w:gridCol w:w="2891"/>
        <w:gridCol w:w="850"/>
      </w:tblGrid>
      <w:tr w:rsidR="00855741" w:rsidRPr="00580842" w:rsidTr="00CA5CD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627983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v-FI"/>
              </w:rPr>
              <w:t>Den studerande gör upp en motions- och aktiveringsplan</w:t>
            </w:r>
          </w:p>
        </w:tc>
      </w:tr>
      <w:tr w:rsidR="00855741" w:rsidRPr="00580842" w:rsidTr="00CA5CD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  <w:lang w:val="sv-FI"/>
              </w:rPr>
            </w:pPr>
          </w:p>
        </w:tc>
      </w:tr>
      <w:tr w:rsidR="00473D93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473D93" w:rsidP="00473D9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Nöjaktig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N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</w:t>
            </w: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473D93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473D93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G3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473D93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473D93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Berömligt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G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BA72C2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Vits</w:t>
            </w:r>
            <w:r w:rsidR="00920F68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ord</w:t>
            </w:r>
            <w:proofErr w:type="spellEnd"/>
          </w:p>
        </w:tc>
      </w:tr>
      <w:tr w:rsidR="00BA72C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62798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eaktar kundens mål och behov när det gäller 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B52E55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eaktar kundens livssituation, mål och behov när det gäller 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975A39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eaktar kundens livssituation, mål och behov när det gäller 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BA72C2" w:rsidRPr="00580842" w:rsidTr="00CA5CD0">
        <w:trPr>
          <w:trHeight w:val="1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rPr>
                <w:rFonts w:asciiTheme="majorHAnsi" w:hAnsiTheme="majorHAnsi"/>
                <w:lang w:val="sv-FI"/>
              </w:rPr>
            </w:pPr>
            <w:r>
              <w:rPr>
                <w:rFonts w:asciiTheme="majorHAnsi" w:hAnsiTheme="majorHAnsi"/>
                <w:color w:val="1F1F1F"/>
                <w:lang w:val="sv-FI"/>
              </w:rPr>
              <w:t>A</w:t>
            </w:r>
            <w:r w:rsidR="00627983" w:rsidRPr="00580842">
              <w:rPr>
                <w:rFonts w:asciiTheme="majorHAnsi" w:hAnsiTheme="majorHAnsi"/>
                <w:color w:val="1F1F1F"/>
                <w:lang w:val="sv-FI"/>
              </w:rPr>
              <w:t>nvänder grundprinciperna i grunderna för fysisk träning samt för belastning och återhämtning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562081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562081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grundprinciperna i grunderna för fysisk träning samt för belastning och återhämtning på ett heltäckande sätt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975A39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och tillämpar grundkunskaper om fysisk träning och grundprinciperna för belastning och återhämtning på ett kundinriktat sätt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BA72C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spacing w:line="0" w:lineRule="atLeast"/>
              <w:rPr>
                <w:rFonts w:asciiTheme="majorHAnsi" w:hAnsiTheme="majorHAnsi"/>
                <w:lang w:val="sv-FI"/>
              </w:rPr>
            </w:pPr>
            <w:r>
              <w:rPr>
                <w:rFonts w:asciiTheme="majorHAnsi" w:hAnsiTheme="majorHAnsi"/>
                <w:color w:val="1F1F1F"/>
                <w:lang w:val="sv-FI"/>
              </w:rPr>
              <w:t>B</w:t>
            </w:r>
            <w:r w:rsidR="008D7B45" w:rsidRPr="00580842">
              <w:rPr>
                <w:rFonts w:asciiTheme="majorHAnsi" w:hAnsiTheme="majorHAnsi"/>
                <w:color w:val="1F1F1F"/>
                <w:lang w:val="sv-FI"/>
              </w:rPr>
              <w:t xml:space="preserve">eaktar faktorer som inverkar på hälsan samt på det fysiska, psykiska och sociala </w:t>
            </w:r>
            <w:proofErr w:type="spellStart"/>
            <w:r w:rsidR="008D7B45" w:rsidRPr="00580842">
              <w:rPr>
                <w:rFonts w:asciiTheme="majorHAnsi" w:hAnsiTheme="majorHAnsi"/>
                <w:color w:val="1F1F1F"/>
                <w:lang w:val="sv-FI"/>
              </w:rPr>
              <w:t>välmåendet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CA5CD0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562081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eaktar faktorer som inverkar på hälsan samt på det fysiska, psykiska och sociala </w:t>
            </w:r>
            <w:proofErr w:type="spellStart"/>
            <w:r w:rsidR="00562081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välmåendet</w:t>
            </w:r>
            <w:proofErr w:type="spellEnd"/>
            <w:r w:rsidR="00562081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 på ett heltäckande sätt</w:t>
            </w:r>
          </w:p>
          <w:p w:rsidR="00855741" w:rsidRPr="00580842" w:rsidRDefault="00855741" w:rsidP="00CA5CD0">
            <w:pPr>
              <w:spacing w:line="0" w:lineRule="atLeast"/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580842" w:rsidP="00A2447C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A2447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eaktar på ett heltäckande och kundinriktat sätt faktorer som inverkar på hälsan samt på det fysiska, psykiska och sociala </w:t>
            </w:r>
            <w:proofErr w:type="spellStart"/>
            <w:r w:rsidR="00A2447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välmåendet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BA72C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65530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184302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eaktar de vanligaste sjukdomarnas och hälsoriskernas samband med utövande av 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65530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CC7C7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eaktar på ett heltäckande sätt de vanligaste sjukdomarnas och </w:t>
            </w:r>
            <w:r w:rsidR="00CC7C7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lastRenderedPageBreak/>
              <w:t>hälsoriskernas samband med utövande av 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65530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A2447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 xml:space="preserve">eaktar på ett kundinriktat sätt de vanligaste sjukdomarnas och </w:t>
            </w:r>
            <w:r w:rsidR="00A2447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lastRenderedPageBreak/>
              <w:t>hälsoriskernas samband med utövande av 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BA72C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G</w:t>
            </w:r>
            <w:r w:rsidR="0081540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ör upp en motions- och aktiveringsplan och motiverar planens betydelse i enlighet med allmänt överenskomna hälsorekommendationer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C7C73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G</w:t>
            </w:r>
            <w:r w:rsidR="00CC7C7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ör upp en heltäckande motions- och aktiveringsplan och motiverar planens betydelse enligt allmänt överenskomna hälsorekommendationer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A2447C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G</w:t>
            </w:r>
            <w:r w:rsidR="00A2447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ör upp en kundinriktad motions- och aktiveringsplan och motiverar planens betydelse enligt allmänt vedertagna hälsorekommendationer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BA72C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spacing w:line="0" w:lineRule="atLeast"/>
              <w:rPr>
                <w:rFonts w:asciiTheme="majorHAnsi" w:hAnsiTheme="majorHAnsi"/>
                <w:lang w:val="sv-FI"/>
              </w:rPr>
            </w:pPr>
            <w:r>
              <w:rPr>
                <w:rFonts w:asciiTheme="majorHAnsi" w:hAnsiTheme="majorHAnsi"/>
                <w:color w:val="1F1F1F"/>
                <w:lang w:val="sv-FI"/>
              </w:rPr>
              <w:t>A</w:t>
            </w:r>
            <w:r w:rsidR="00815403" w:rsidRPr="00580842">
              <w:rPr>
                <w:rFonts w:asciiTheme="majorHAnsi" w:hAnsiTheme="majorHAnsi"/>
                <w:color w:val="1F1F1F"/>
                <w:lang w:val="sv-FI"/>
              </w:rPr>
              <w:t>nvänder de vanligaste begreppen inom branschen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CC7C7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de vanligaste begreppen inom branschen på ett kundinriktat sätt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A</w:t>
            </w:r>
            <w:r w:rsidR="00A2447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nvänder de vanligaste begreppen inom branschen på ett kundinriktat och sakkunnigt sätt</w:t>
            </w:r>
          </w:p>
          <w:p w:rsidR="00A2447C" w:rsidRPr="00580842" w:rsidRDefault="00A2447C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BA72C2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spacing w:line="0" w:lineRule="atLeast"/>
              <w:rPr>
                <w:rFonts w:asciiTheme="majorHAnsi" w:hAnsiTheme="majorHAnsi"/>
                <w:lang w:val="sv-FI"/>
              </w:rPr>
            </w:pPr>
            <w:r>
              <w:rPr>
                <w:rFonts w:asciiTheme="majorHAnsi" w:hAnsiTheme="majorHAnsi"/>
                <w:color w:val="1F1F1F"/>
                <w:lang w:val="sv-FI"/>
              </w:rPr>
              <w:t>G</w:t>
            </w:r>
            <w:r w:rsidR="00B52E55" w:rsidRPr="00580842">
              <w:rPr>
                <w:rFonts w:asciiTheme="majorHAnsi" w:hAnsiTheme="majorHAnsi"/>
                <w:color w:val="1F1F1F"/>
                <w:lang w:val="sv-FI"/>
              </w:rPr>
              <w:t>år igenom planen med kunden och kommer överens om fortsatta åtgärder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C7C73">
            <w:pPr>
              <w:pStyle w:val="NormalWeb"/>
              <w:spacing w:before="0" w:beforeAutospacing="0" w:after="160" w:afterAutospacing="0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G</w:t>
            </w:r>
            <w:r w:rsidR="00CC7C73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år igenom planen med kunden, kommer överens om fortsatta åtgärder och uppmuntrar till 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G</w:t>
            </w:r>
            <w:r w:rsidR="00A2447C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år igenom planen med kunden, kommer överens om fortsatta åtgärder och uppmuntrar kunden till att motionera och träna på egen hand.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CA5CD0">
        <w:trPr>
          <w:trHeight w:val="5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920F68" w:rsidP="00CA5CD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</w:rPr>
              <w:t>VITSORD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</w:rPr>
            </w:pPr>
          </w:p>
        </w:tc>
      </w:tr>
    </w:tbl>
    <w:p w:rsidR="00855741" w:rsidRPr="00580842" w:rsidRDefault="00855741" w:rsidP="00855741">
      <w:pPr>
        <w:spacing w:after="0"/>
        <w:rPr>
          <w:rFonts w:asciiTheme="majorHAnsi" w:hAnsiTheme="majorHAnsi"/>
        </w:rPr>
      </w:pPr>
    </w:p>
    <w:p w:rsidR="00855741" w:rsidRPr="00580842" w:rsidRDefault="00855741" w:rsidP="00855741">
      <w:pPr>
        <w:spacing w:after="0"/>
        <w:rPr>
          <w:rFonts w:asciiTheme="majorHAnsi" w:hAnsiTheme="majorHAnsi"/>
        </w:rPr>
      </w:pPr>
    </w:p>
    <w:p w:rsidR="00855741" w:rsidRPr="00580842" w:rsidRDefault="00855741" w:rsidP="00855741">
      <w:pPr>
        <w:spacing w:after="0"/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469"/>
        <w:gridCol w:w="2585"/>
        <w:gridCol w:w="466"/>
        <w:gridCol w:w="3399"/>
        <w:gridCol w:w="850"/>
      </w:tblGrid>
      <w:tr w:rsidR="00855741" w:rsidRPr="00580842" w:rsidTr="00CA5CD0">
        <w:trPr>
          <w:trHeight w:val="38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043B66" w:rsidRDefault="00D533AB" w:rsidP="00CA5CD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  <w:lang w:val="sv-FI"/>
              </w:rPr>
            </w:pPr>
            <w:r w:rsidRPr="00043B66">
              <w:rPr>
                <w:rFonts w:asciiTheme="majorHAnsi" w:hAnsiTheme="majorHAnsi"/>
                <w:b/>
                <w:sz w:val="22"/>
                <w:szCs w:val="22"/>
                <w:lang w:val="sv-FI"/>
              </w:rPr>
              <w:t>Den studerande utvärderar och utvecklar sitt kunnande som idrottsledare</w:t>
            </w:r>
          </w:p>
        </w:tc>
      </w:tr>
      <w:tr w:rsidR="00855741" w:rsidRPr="00580842" w:rsidTr="00CA5CD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533AB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Den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studerande</w:t>
            </w:r>
            <w:proofErr w:type="spellEnd"/>
          </w:p>
        </w:tc>
      </w:tr>
      <w:tr w:rsidR="00855741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533AB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Nöjaktig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N1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533AB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533AB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G3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533AB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</w:t>
            </w:r>
            <w:r w:rsidR="00855741"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533AB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Berömligt</w:t>
            </w:r>
            <w:proofErr w:type="spellEnd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B5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D533AB" w:rsidP="00CA5CD0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8084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Vitsord</w:t>
            </w:r>
            <w:proofErr w:type="spellEnd"/>
          </w:p>
        </w:tc>
      </w:tr>
      <w:tr w:rsidR="00855741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84288D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U</w:t>
            </w:r>
            <w:r w:rsidR="0084288D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tvärderar sin inlärning och sitt kunnande på begäran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U</w:t>
            </w:r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tvärderar självständigt sin inlärning och sitt kunnande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U</w:t>
            </w:r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tvärderar sin inlärning och sitt kunnande samt hur målet har uppnåtts och lägger fram motiverade utvecklingsförslag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I</w:t>
            </w:r>
            <w:r w:rsidR="0084288D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dentifierar några styrkor och utvecklingsområden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I</w:t>
            </w:r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dentifierar sina styrkor och utvecklingsområden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I</w:t>
            </w:r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dentifierar sina styrkor och utvecklingsområden samt visar färdighet i att utvecklas professionellt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S</w:t>
            </w:r>
            <w:r w:rsidR="0084288D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kaffar genom samarbete information för att utveckla sitt kunnande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16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S</w:t>
            </w:r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öker självständigt information för att utveckla sitt kunnande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spacing w:line="0" w:lineRule="atLeast"/>
              <w:rPr>
                <w:rFonts w:asciiTheme="majorHAnsi" w:hAnsiTheme="majorHAnsi"/>
                <w:lang w:val="sv-FI"/>
              </w:rPr>
            </w:pPr>
            <w:r>
              <w:rPr>
                <w:rFonts w:asciiTheme="majorHAnsi" w:hAnsiTheme="majorHAnsi"/>
                <w:color w:val="1F1F1F"/>
                <w:lang w:val="sv-FI"/>
              </w:rPr>
              <w:t>S</w:t>
            </w:r>
            <w:r w:rsidR="00803C84" w:rsidRPr="00580842">
              <w:rPr>
                <w:rFonts w:asciiTheme="majorHAnsi" w:hAnsiTheme="majorHAnsi"/>
                <w:color w:val="1F1F1F"/>
                <w:lang w:val="sv-FI"/>
              </w:rPr>
              <w:t>öker på eget initiativ information i pålitliga källor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CA5C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1F1F1F"/>
                <w:sz w:val="22"/>
                <w:szCs w:val="22"/>
              </w:rPr>
              <w:t>T</w:t>
            </w:r>
            <w:r w:rsidR="0084288D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ar</w:t>
            </w:r>
            <w:proofErr w:type="spellEnd"/>
            <w:r w:rsidR="0084288D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="0084288D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sakligt</w:t>
            </w:r>
            <w:proofErr w:type="spellEnd"/>
            <w:r w:rsidR="0084288D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emot </w:t>
            </w:r>
            <w:proofErr w:type="spellStart"/>
            <w:r w:rsidR="0084288D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respons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1F1F1F"/>
                <w:sz w:val="22"/>
                <w:szCs w:val="22"/>
              </w:rPr>
              <w:t>T</w:t>
            </w:r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ar</w:t>
            </w:r>
            <w:proofErr w:type="spellEnd"/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</w:t>
            </w:r>
            <w:proofErr w:type="spellStart"/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sakligt</w:t>
            </w:r>
            <w:proofErr w:type="spellEnd"/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 xml:space="preserve"> emot </w:t>
            </w:r>
            <w:proofErr w:type="spellStart"/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</w:rPr>
              <w:t>respons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043B66" w:rsidP="00CA5CD0">
            <w:pPr>
              <w:pStyle w:val="NormalWe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B</w:t>
            </w:r>
            <w:r w:rsidR="00803C84"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er och tar emot respons på eget initiativ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rPr>
                <w:rFonts w:asciiTheme="majorHAnsi" w:hAnsiTheme="majorHAnsi"/>
                <w:lang w:val="sv-FI"/>
              </w:rPr>
            </w:pPr>
          </w:p>
        </w:tc>
      </w:tr>
      <w:tr w:rsidR="00855741" w:rsidRPr="00580842" w:rsidTr="00CA5CD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920F68" w:rsidP="00CA5CD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</w:rPr>
              <w:t>VITSORD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41" w:rsidRPr="00580842" w:rsidRDefault="00855741" w:rsidP="00CA5CD0">
            <w:pPr>
              <w:spacing w:after="240"/>
              <w:rPr>
                <w:rFonts w:asciiTheme="majorHAnsi" w:hAnsiTheme="majorHAnsi"/>
              </w:rPr>
            </w:pPr>
          </w:p>
        </w:tc>
      </w:tr>
    </w:tbl>
    <w:p w:rsidR="00855741" w:rsidRDefault="00855741" w:rsidP="00855741"/>
    <w:p w:rsidR="008B7B87" w:rsidRDefault="008B7B87" w:rsidP="00030C28">
      <w:pPr>
        <w:jc w:val="both"/>
        <w:rPr>
          <w:b/>
          <w:noProof/>
          <w:lang w:eastAsia="fi-FI"/>
        </w:rPr>
      </w:pPr>
    </w:p>
    <w:p w:rsidR="00855741" w:rsidRDefault="00855741">
      <w:pPr>
        <w:rPr>
          <w:b/>
          <w:noProof/>
          <w:lang w:eastAsia="fi-FI"/>
        </w:rPr>
      </w:pPr>
      <w:r>
        <w:rPr>
          <w:b/>
          <w:noProof/>
          <w:lang w:eastAsia="fi-FI"/>
        </w:rPr>
        <w:br w:type="page"/>
      </w:r>
    </w:p>
    <w:p w:rsidR="00EF65F4" w:rsidRDefault="00EF65F4" w:rsidP="00030C28">
      <w:pPr>
        <w:jc w:val="both"/>
        <w:rPr>
          <w:b/>
          <w:noProof/>
          <w:lang w:eastAsia="fi-FI"/>
        </w:rPr>
      </w:pPr>
    </w:p>
    <w:p w:rsidR="007B3EDB" w:rsidRPr="00097695" w:rsidRDefault="00580842" w:rsidP="00030C28">
      <w:pPr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 xml:space="preserve">   </w:t>
      </w:r>
      <w:r w:rsidR="00D533AB">
        <w:rPr>
          <w:b/>
          <w:noProof/>
          <w:sz w:val="24"/>
          <w:szCs w:val="24"/>
          <w:lang w:eastAsia="fi-FI"/>
        </w:rPr>
        <w:t>Protokoll för yrkesprov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20"/>
      </w:tblGrid>
      <w:tr w:rsidR="007B3EDB" w:rsidRPr="00B41661" w:rsidTr="00EF65F4">
        <w:trPr>
          <w:trHeight w:val="517"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</w:tcBorders>
          </w:tcPr>
          <w:p w:rsidR="007B3EDB" w:rsidRPr="00B41661" w:rsidRDefault="00D533AB" w:rsidP="00B41661">
            <w:pPr>
              <w:spacing w:after="0"/>
              <w:ind w:left="720" w:hanging="360"/>
            </w:pPr>
            <w:proofErr w:type="spellStart"/>
            <w:r>
              <w:t>Examensdel</w:t>
            </w:r>
            <w:proofErr w:type="spellEnd"/>
          </w:p>
          <w:p w:rsidR="007B3EDB" w:rsidRPr="00B41661" w:rsidRDefault="00D533AB" w:rsidP="00B41661">
            <w:pPr>
              <w:tabs>
                <w:tab w:val="left" w:pos="6120"/>
                <w:tab w:val="left" w:pos="6300"/>
              </w:tabs>
              <w:spacing w:after="0"/>
              <w:ind w:left="720" w:hanging="360"/>
              <w:rPr>
                <w:b/>
              </w:rPr>
            </w:pPr>
            <w:proofErr w:type="spellStart"/>
            <w:r>
              <w:rPr>
                <w:b/>
              </w:rPr>
              <w:t>Motionsrådgivning</w:t>
            </w:r>
            <w:proofErr w:type="spellEnd"/>
          </w:p>
        </w:tc>
        <w:tc>
          <w:tcPr>
            <w:tcW w:w="2870" w:type="pct"/>
            <w:tcBorders>
              <w:top w:val="single" w:sz="8" w:space="0" w:color="auto"/>
              <w:right w:val="single" w:sz="8" w:space="0" w:color="auto"/>
            </w:tcBorders>
          </w:tcPr>
          <w:p w:rsidR="007B3EDB" w:rsidRPr="00B41661" w:rsidRDefault="00980F6C" w:rsidP="007B3EDB">
            <w:pPr>
              <w:numPr>
                <w:ilvl w:val="0"/>
                <w:numId w:val="5"/>
              </w:numPr>
              <w:spacing w:after="0" w:line="240" w:lineRule="auto"/>
              <w:ind w:left="720"/>
            </w:pPr>
            <w:proofErr w:type="spellStart"/>
            <w:r>
              <w:rPr>
                <w:b/>
              </w:rPr>
              <w:t>Motionsrådgivning</w:t>
            </w:r>
            <w:proofErr w:type="spellEnd"/>
            <w:r w:rsidR="007B3EDB" w:rsidRPr="00B41661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barn</w:t>
            </w:r>
            <w:proofErr w:type="spellEnd"/>
            <w:r w:rsidR="007B3EDB" w:rsidRPr="00B41661"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unga</w:t>
            </w:r>
            <w:proofErr w:type="spellEnd"/>
            <w:r w:rsidR="007B3EDB" w:rsidRPr="00B41661">
              <w:rPr>
                <w:b/>
              </w:rPr>
              <w:t>)</w:t>
            </w:r>
          </w:p>
          <w:p w:rsidR="00B41661" w:rsidRPr="00B41661" w:rsidRDefault="00980F6C" w:rsidP="00980F6C">
            <w:pPr>
              <w:numPr>
                <w:ilvl w:val="0"/>
                <w:numId w:val="5"/>
              </w:numPr>
              <w:spacing w:after="0" w:line="240" w:lineRule="auto"/>
              <w:ind w:left="720"/>
            </w:pPr>
            <w:proofErr w:type="spellStart"/>
            <w:r>
              <w:rPr>
                <w:b/>
              </w:rPr>
              <w:t>Motionsrådgivning</w:t>
            </w:r>
            <w:proofErr w:type="spellEnd"/>
            <w:r w:rsidR="00B41661" w:rsidRPr="00B41661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arbetsföra</w:t>
            </w:r>
            <w:proofErr w:type="spellEnd"/>
            <w:r w:rsidR="00B41661" w:rsidRPr="00B41661">
              <w:rPr>
                <w:b/>
              </w:rPr>
              <w:t>/</w:t>
            </w:r>
            <w:proofErr w:type="spellStart"/>
            <w:r>
              <w:rPr>
                <w:b/>
              </w:rPr>
              <w:t>pensionerer</w:t>
            </w:r>
            <w:proofErr w:type="spellEnd"/>
            <w:r w:rsidR="00B41661" w:rsidRPr="00B41661">
              <w:rPr>
                <w:b/>
              </w:rPr>
              <w:t>)</w:t>
            </w:r>
          </w:p>
        </w:tc>
      </w:tr>
      <w:tr w:rsidR="007B3EDB" w:rsidRPr="00B41661" w:rsidTr="00EF65F4">
        <w:trPr>
          <w:trHeight w:val="721"/>
        </w:trPr>
        <w:tc>
          <w:tcPr>
            <w:tcW w:w="2130" w:type="pct"/>
            <w:tcBorders>
              <w:left w:val="single" w:sz="8" w:space="0" w:color="auto"/>
            </w:tcBorders>
          </w:tcPr>
          <w:p w:rsidR="007B3EDB" w:rsidRPr="00B41661" w:rsidRDefault="00D533AB" w:rsidP="00B41661">
            <w:pPr>
              <w:spacing w:after="0"/>
              <w:ind w:left="720" w:hanging="360"/>
            </w:pPr>
            <w:proofErr w:type="spellStart"/>
            <w:r>
              <w:t>studerande</w:t>
            </w:r>
            <w:proofErr w:type="spellEnd"/>
          </w:p>
          <w:p w:rsidR="007B3EDB" w:rsidRPr="00B41661" w:rsidRDefault="007B3EDB" w:rsidP="00B41661">
            <w:pPr>
              <w:spacing w:after="0"/>
              <w:ind w:left="720" w:hanging="360"/>
            </w:pPr>
          </w:p>
        </w:tc>
        <w:tc>
          <w:tcPr>
            <w:tcW w:w="2870" w:type="pct"/>
          </w:tcPr>
          <w:p w:rsidR="00B41661" w:rsidRPr="00B41661" w:rsidRDefault="00D533AB" w:rsidP="00B41661">
            <w:pPr>
              <w:spacing w:after="0"/>
              <w:ind w:left="720" w:hanging="360"/>
            </w:pPr>
            <w:proofErr w:type="spellStart"/>
            <w:r>
              <w:t>Examen</w:t>
            </w:r>
            <w:proofErr w:type="spellEnd"/>
            <w:r w:rsidR="00B41661" w:rsidRPr="00B41661">
              <w:t xml:space="preserve"> </w:t>
            </w:r>
            <w:r w:rsidR="007B3EDB" w:rsidRPr="00B41661">
              <w:t xml:space="preserve">/ </w:t>
            </w:r>
            <w:proofErr w:type="spellStart"/>
            <w:r>
              <w:t>Grupp</w:t>
            </w:r>
            <w:proofErr w:type="spellEnd"/>
          </w:p>
          <w:p w:rsidR="007B3EDB" w:rsidRPr="00B41661" w:rsidRDefault="00D533AB" w:rsidP="00B41661">
            <w:pPr>
              <w:spacing w:after="0"/>
              <w:ind w:left="720" w:hanging="360"/>
            </w:pPr>
            <w:proofErr w:type="spellStart"/>
            <w:r>
              <w:rPr>
                <w:b/>
              </w:rPr>
              <w:t>Grundexamen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idrott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Idrottsledare</w:t>
            </w:r>
            <w:proofErr w:type="spellEnd"/>
            <w:r w:rsidR="007B3EDB" w:rsidRPr="00B41661">
              <w:rPr>
                <w:b/>
              </w:rPr>
              <w:t xml:space="preserve"> </w:t>
            </w:r>
          </w:p>
        </w:tc>
      </w:tr>
      <w:tr w:rsidR="007B3EDB" w:rsidRPr="00B41661" w:rsidTr="00EF65F4">
        <w:trPr>
          <w:trHeight w:val="517"/>
        </w:trPr>
        <w:tc>
          <w:tcPr>
            <w:tcW w:w="2130" w:type="pct"/>
            <w:tcBorders>
              <w:left w:val="single" w:sz="8" w:space="0" w:color="auto"/>
            </w:tcBorders>
          </w:tcPr>
          <w:p w:rsidR="007B3EDB" w:rsidRPr="00B41661" w:rsidRDefault="00D533AB" w:rsidP="005B584C">
            <w:pPr>
              <w:ind w:left="720" w:hanging="360"/>
            </w:pPr>
            <w:proofErr w:type="spellStart"/>
            <w:r>
              <w:t>Utbildningsanordnare</w:t>
            </w:r>
            <w:proofErr w:type="spellEnd"/>
          </w:p>
          <w:p w:rsidR="007B3EDB" w:rsidRPr="00B41661" w:rsidRDefault="007B3EDB" w:rsidP="005B584C">
            <w:pPr>
              <w:ind w:left="720" w:hanging="360"/>
            </w:pPr>
          </w:p>
        </w:tc>
        <w:tc>
          <w:tcPr>
            <w:tcW w:w="2870" w:type="pct"/>
            <w:tcBorders>
              <w:right w:val="single" w:sz="8" w:space="0" w:color="auto"/>
            </w:tcBorders>
          </w:tcPr>
          <w:p w:rsidR="007B3EDB" w:rsidRPr="00B41661" w:rsidRDefault="00D533AB" w:rsidP="005B584C">
            <w:pPr>
              <w:ind w:left="720" w:hanging="360"/>
            </w:pPr>
            <w:r>
              <w:t>Datum</w:t>
            </w:r>
          </w:p>
          <w:p w:rsidR="007B3EDB" w:rsidRPr="00B41661" w:rsidRDefault="007B3EDB" w:rsidP="005B584C">
            <w:pPr>
              <w:ind w:left="720" w:hanging="360"/>
            </w:pPr>
          </w:p>
        </w:tc>
      </w:tr>
      <w:tr w:rsidR="007B3EDB" w:rsidRPr="00B41661" w:rsidTr="006B5A5F">
        <w:trPr>
          <w:trHeight w:val="719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B3EDB" w:rsidRPr="00B41661" w:rsidRDefault="00D533AB" w:rsidP="005B584C">
            <w:pPr>
              <w:ind w:left="720" w:hanging="360"/>
            </w:pPr>
            <w:proofErr w:type="spellStart"/>
            <w:r>
              <w:t>Plats</w:t>
            </w:r>
            <w:proofErr w:type="spellEnd"/>
          </w:p>
          <w:p w:rsidR="007B3EDB" w:rsidRPr="00B41661" w:rsidRDefault="007B3EDB" w:rsidP="005B584C">
            <w:pPr>
              <w:ind w:left="720" w:hanging="360"/>
            </w:pPr>
          </w:p>
        </w:tc>
      </w:tr>
      <w:tr w:rsidR="007B3EDB" w:rsidRPr="00B41661" w:rsidTr="006B5A5F">
        <w:trPr>
          <w:trHeight w:val="1047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DB" w:rsidRPr="00B41661" w:rsidRDefault="00D533AB" w:rsidP="005B584C">
            <w:pPr>
              <w:ind w:left="720" w:hanging="360"/>
            </w:pPr>
            <w:proofErr w:type="spellStart"/>
            <w:r>
              <w:t>Yrkesprovsbeskrivning</w:t>
            </w:r>
            <w:proofErr w:type="spellEnd"/>
          </w:p>
          <w:p w:rsidR="007B3EDB" w:rsidRPr="00B41661" w:rsidRDefault="007B3EDB" w:rsidP="005B584C">
            <w:pPr>
              <w:ind w:left="720" w:hanging="360"/>
            </w:pPr>
          </w:p>
          <w:p w:rsidR="007B3EDB" w:rsidRPr="00B41661" w:rsidRDefault="007B3EDB" w:rsidP="006B5A5F"/>
        </w:tc>
      </w:tr>
    </w:tbl>
    <w:p w:rsidR="00B41661" w:rsidRDefault="00B41661" w:rsidP="00B41661">
      <w:pPr>
        <w:rPr>
          <w:rFonts w:ascii="Eras Light ITC" w:hAnsi="Eras Light ITC"/>
          <w:b/>
          <w:sz w:val="16"/>
          <w:szCs w:val="16"/>
        </w:rPr>
      </w:pPr>
    </w:p>
    <w:p w:rsidR="007B3EDB" w:rsidRPr="00B41661" w:rsidRDefault="00580842" w:rsidP="00B41661">
      <w:pPr>
        <w:rPr>
          <w:b/>
        </w:rPr>
      </w:pPr>
      <w:r>
        <w:rPr>
          <w:b/>
        </w:rPr>
        <w:t xml:space="preserve">   </w:t>
      </w:r>
      <w:proofErr w:type="spellStart"/>
      <w:r w:rsidR="00D533AB">
        <w:rPr>
          <w:b/>
        </w:rPr>
        <w:t>Bedömning</w:t>
      </w:r>
      <w:proofErr w:type="spellEnd"/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0"/>
        <w:gridCol w:w="1408"/>
        <w:gridCol w:w="1037"/>
        <w:gridCol w:w="879"/>
      </w:tblGrid>
      <w:tr w:rsidR="006B5A5F" w:rsidRPr="00CF5BF2" w:rsidTr="006B5A5F">
        <w:trPr>
          <w:trHeight w:val="454"/>
        </w:trPr>
        <w:tc>
          <w:tcPr>
            <w:tcW w:w="34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661" w:rsidRPr="00B41661" w:rsidRDefault="00D533AB" w:rsidP="006B5A5F">
            <w:pPr>
              <w:spacing w:after="0"/>
              <w:ind w:left="720" w:hanging="360"/>
              <w:rPr>
                <w:b/>
              </w:rPr>
            </w:pPr>
            <w:proofErr w:type="spellStart"/>
            <w:r>
              <w:rPr>
                <w:b/>
              </w:rPr>
              <w:t>Bedömningsgrund</w:t>
            </w:r>
            <w:proofErr w:type="spellEnd"/>
          </w:p>
        </w:tc>
        <w:tc>
          <w:tcPr>
            <w:tcW w:w="619" w:type="pct"/>
            <w:tcBorders>
              <w:top w:val="single" w:sz="8" w:space="0" w:color="auto"/>
            </w:tcBorders>
            <w:vAlign w:val="center"/>
          </w:tcPr>
          <w:p w:rsidR="00B41661" w:rsidRPr="001C01AA" w:rsidRDefault="000E3945" w:rsidP="00D533AB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D533AB">
              <w:rPr>
                <w:b/>
              </w:rPr>
              <w:t>rbetsplats</w:t>
            </w:r>
            <w:proofErr w:type="spellEnd"/>
            <w:r w:rsidR="00B41661" w:rsidRPr="001C01AA">
              <w:rPr>
                <w:b/>
              </w:rPr>
              <w:br/>
            </w:r>
            <w:proofErr w:type="spellStart"/>
            <w:r w:rsidR="00D533AB">
              <w:rPr>
                <w:b/>
              </w:rPr>
              <w:t>representant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</w:tcBorders>
            <w:vAlign w:val="center"/>
          </w:tcPr>
          <w:p w:rsidR="00B41661" w:rsidRPr="001C01AA" w:rsidRDefault="00D533AB" w:rsidP="006B5A5F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Lärare</w:t>
            </w:r>
            <w:proofErr w:type="spellEnd"/>
          </w:p>
        </w:tc>
        <w:tc>
          <w:tcPr>
            <w:tcW w:w="39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1661" w:rsidRPr="005127BF" w:rsidRDefault="000E3945" w:rsidP="006B5A5F">
            <w:pPr>
              <w:spacing w:after="0"/>
              <w:rPr>
                <w:b/>
              </w:rPr>
            </w:pPr>
            <w:proofErr w:type="spellStart"/>
            <w:r w:rsidRPr="005127BF">
              <w:rPr>
                <w:b/>
              </w:rPr>
              <w:t>V</w:t>
            </w:r>
            <w:r w:rsidR="00D533AB" w:rsidRPr="005127BF">
              <w:rPr>
                <w:b/>
              </w:rPr>
              <w:t>itsord</w:t>
            </w:r>
            <w:proofErr w:type="spellEnd"/>
            <w:r w:rsidR="00B41661" w:rsidRPr="005127BF">
              <w:rPr>
                <w:b/>
              </w:rPr>
              <w:t xml:space="preserve"> </w:t>
            </w:r>
          </w:p>
        </w:tc>
      </w:tr>
      <w:tr w:rsidR="006B5A5F" w:rsidRPr="004048A3" w:rsidTr="006B5A5F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D533AB" w:rsidRDefault="00B41661" w:rsidP="00D533AB">
            <w:pPr>
              <w:spacing w:after="0"/>
              <w:ind w:left="720" w:hanging="360"/>
              <w:rPr>
                <w:lang w:val="sv-FI"/>
              </w:rPr>
            </w:pPr>
            <w:r w:rsidRPr="00D533AB">
              <w:rPr>
                <w:lang w:val="sv-FI"/>
              </w:rPr>
              <w:t xml:space="preserve">1. </w:t>
            </w:r>
            <w:r w:rsidR="00592AA6">
              <w:rPr>
                <w:lang w:val="sv-FI"/>
              </w:rPr>
              <w:t>D</w:t>
            </w:r>
            <w:r w:rsidR="00D533AB" w:rsidRPr="00D533AB">
              <w:rPr>
                <w:lang w:val="sv-FI"/>
              </w:rPr>
              <w:t>en studerande planerar ett motionsidrott</w:t>
            </w:r>
            <w:r w:rsidR="00D533AB">
              <w:rPr>
                <w:lang w:val="sv-FI"/>
              </w:rPr>
              <w:t>s</w:t>
            </w:r>
            <w:r w:rsidR="00D533AB" w:rsidRPr="00D533AB">
              <w:rPr>
                <w:lang w:val="sv-FI"/>
              </w:rPr>
              <w:t>tillfälle för målgrupper i olika åldrar.</w:t>
            </w:r>
          </w:p>
        </w:tc>
        <w:tc>
          <w:tcPr>
            <w:tcW w:w="619" w:type="pct"/>
            <w:vAlign w:val="center"/>
          </w:tcPr>
          <w:p w:rsidR="00B41661" w:rsidRPr="00D533AB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D533AB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D533AB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4048A3" w:rsidTr="006B5A5F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D533AB" w:rsidRDefault="00B41661" w:rsidP="00D533AB">
            <w:pPr>
              <w:spacing w:after="0"/>
              <w:ind w:left="720" w:hanging="360"/>
              <w:rPr>
                <w:lang w:val="sv-FI"/>
              </w:rPr>
            </w:pPr>
            <w:r w:rsidRPr="00D533AB">
              <w:rPr>
                <w:lang w:val="sv-FI"/>
              </w:rPr>
              <w:t xml:space="preserve">2. </w:t>
            </w:r>
            <w:r w:rsidR="00D533AB">
              <w:rPr>
                <w:lang w:val="sv-FI"/>
              </w:rPr>
              <w:t xml:space="preserve">Den studerande </w:t>
            </w:r>
            <w:r w:rsidR="00D533AB" w:rsidRPr="00D533AB">
              <w:rPr>
                <w:lang w:val="sv-FI"/>
              </w:rPr>
              <w:t>genomför ett motionsidrottstillfälle för målgrupper i ol</w:t>
            </w:r>
            <w:r w:rsidR="00D533AB">
              <w:rPr>
                <w:lang w:val="sv-FI"/>
              </w:rPr>
              <w:t>ika åldrar.</w:t>
            </w:r>
            <w:r w:rsidR="00D533AB" w:rsidRPr="00D533AB">
              <w:rPr>
                <w:lang w:val="sv-FI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41661" w:rsidRPr="00D533AB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D533AB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D533AB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0E3945" w:rsidTr="006B5A5F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0E3945" w:rsidRDefault="00B41661" w:rsidP="000E3945">
            <w:pPr>
              <w:spacing w:after="0"/>
              <w:ind w:left="720" w:hanging="360"/>
              <w:rPr>
                <w:lang w:val="sv-FI"/>
              </w:rPr>
            </w:pPr>
            <w:r w:rsidRPr="000E3945">
              <w:rPr>
                <w:lang w:val="sv-FI"/>
              </w:rPr>
              <w:t xml:space="preserve">3. </w:t>
            </w:r>
            <w:r w:rsidR="000E3945" w:rsidRPr="000E3945">
              <w:rPr>
                <w:lang w:val="sv-FI"/>
              </w:rPr>
              <w:t>Den studerande utvärderar</w:t>
            </w:r>
            <w:r w:rsidR="006B5A5F" w:rsidRPr="000E3945">
              <w:rPr>
                <w:lang w:val="sv-FI"/>
              </w:rPr>
              <w:t xml:space="preserve"> </w:t>
            </w:r>
            <w:r w:rsidR="000E3945" w:rsidRPr="000E3945">
              <w:rPr>
                <w:lang w:val="sv-FI"/>
              </w:rPr>
              <w:t>och utvecklar sitt kunnande</w:t>
            </w:r>
            <w:r w:rsidR="006B5A5F" w:rsidRPr="000E3945">
              <w:rPr>
                <w:lang w:val="sv-FI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41661" w:rsidRPr="000E3945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0E3945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0E3945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592AA6" w:rsidTr="006B5A5F">
        <w:trPr>
          <w:trHeight w:val="454"/>
        </w:trPr>
        <w:tc>
          <w:tcPr>
            <w:tcW w:w="34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592AA6" w:rsidRDefault="00592AA6" w:rsidP="00592AA6">
            <w:pPr>
              <w:spacing w:after="0"/>
              <w:ind w:left="720" w:hanging="360"/>
              <w:rPr>
                <w:b/>
                <w:lang w:val="sv-FI"/>
              </w:rPr>
            </w:pPr>
            <w:r w:rsidRPr="00592AA6">
              <w:rPr>
                <w:b/>
                <w:lang w:val="sv-FI"/>
              </w:rPr>
              <w:t>Slutvitsord</w:t>
            </w:r>
            <w:r w:rsidR="00897614" w:rsidRPr="00592AA6">
              <w:rPr>
                <w:b/>
                <w:lang w:val="sv-FI"/>
              </w:rPr>
              <w:t xml:space="preserve">: </w:t>
            </w:r>
            <w:r w:rsidR="00EB61BC">
              <w:rPr>
                <w:b/>
                <w:lang w:val="sv-FI"/>
              </w:rPr>
              <w:t>U</w:t>
            </w:r>
            <w:r w:rsidR="00672FC2" w:rsidRPr="00592AA6">
              <w:rPr>
                <w:b/>
                <w:lang w:val="sv-FI"/>
              </w:rPr>
              <w:t>nderkänd</w:t>
            </w:r>
            <w:r w:rsidR="00897614" w:rsidRPr="00592AA6">
              <w:rPr>
                <w:b/>
                <w:lang w:val="sv-FI"/>
              </w:rPr>
              <w:t xml:space="preserve"> / </w:t>
            </w:r>
            <w:r>
              <w:rPr>
                <w:b/>
                <w:lang w:val="sv-FI"/>
              </w:rPr>
              <w:t>Godkänd - N1 – N2 – G3 – G4 - B</w:t>
            </w:r>
            <w:r w:rsidR="00897614" w:rsidRPr="00592AA6">
              <w:rPr>
                <w:b/>
                <w:lang w:val="sv-FI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592AA6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592AA6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661" w:rsidRPr="00592AA6" w:rsidRDefault="00B41661" w:rsidP="006B5A5F">
            <w:pPr>
              <w:spacing w:after="0"/>
              <w:ind w:left="720" w:hanging="360"/>
              <w:jc w:val="center"/>
              <w:rPr>
                <w:highlight w:val="black"/>
                <w:lang w:val="sv-FI"/>
              </w:rPr>
            </w:pPr>
          </w:p>
        </w:tc>
      </w:tr>
    </w:tbl>
    <w:p w:rsidR="007B3EDB" w:rsidRPr="00592AA6" w:rsidRDefault="007B3EDB" w:rsidP="001C01AA">
      <w:pPr>
        <w:spacing w:after="0"/>
        <w:rPr>
          <w:rFonts w:ascii="Eras Light ITC" w:hAnsi="Eras Light ITC"/>
          <w:sz w:val="16"/>
          <w:szCs w:val="16"/>
          <w:lang w:val="sv-FI"/>
        </w:rPr>
      </w:pPr>
    </w:p>
    <w:p w:rsidR="007B3EDB" w:rsidRPr="00EF65F4" w:rsidRDefault="00580842" w:rsidP="005808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 w:rsidR="00592AA6">
        <w:rPr>
          <w:b/>
          <w:sz w:val="20"/>
          <w:szCs w:val="20"/>
        </w:rPr>
        <w:t>M</w:t>
      </w:r>
      <w:r w:rsidR="00672FC2">
        <w:rPr>
          <w:b/>
          <w:sz w:val="20"/>
          <w:szCs w:val="20"/>
        </w:rPr>
        <w:t>otivering</w:t>
      </w:r>
      <w:proofErr w:type="spellEnd"/>
      <w:r w:rsidR="00592AA6">
        <w:rPr>
          <w:b/>
          <w:sz w:val="20"/>
          <w:szCs w:val="20"/>
        </w:rPr>
        <w:t>: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EF65F4" w:rsidTr="006B5A5F">
        <w:trPr>
          <w:trHeight w:val="1099"/>
        </w:trPr>
        <w:tc>
          <w:tcPr>
            <w:tcW w:w="5000" w:type="pct"/>
          </w:tcPr>
          <w:p w:rsidR="007B3EDB" w:rsidRPr="00EF65F4" w:rsidRDefault="007B3EDB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  <w:p w:rsidR="00EF65F4" w:rsidRPr="00EF65F4" w:rsidRDefault="00EF65F4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  <w:p w:rsidR="00EF65F4" w:rsidRPr="00EF65F4" w:rsidRDefault="00EF65F4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</w:tc>
      </w:tr>
    </w:tbl>
    <w:p w:rsidR="007B3EDB" w:rsidRPr="00EF65F4" w:rsidRDefault="007B3EDB" w:rsidP="001C01AA">
      <w:pPr>
        <w:spacing w:after="0"/>
        <w:rPr>
          <w:b/>
          <w:sz w:val="20"/>
          <w:szCs w:val="20"/>
        </w:rPr>
      </w:pPr>
    </w:p>
    <w:p w:rsidR="007B3EDB" w:rsidRPr="00EF65F4" w:rsidRDefault="00580842" w:rsidP="005808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B61BC">
        <w:rPr>
          <w:b/>
          <w:sz w:val="20"/>
          <w:szCs w:val="20"/>
        </w:rPr>
        <w:t xml:space="preserve">Plan för </w:t>
      </w:r>
      <w:proofErr w:type="spellStart"/>
      <w:r w:rsidR="00EB61BC">
        <w:rPr>
          <w:b/>
          <w:sz w:val="20"/>
          <w:szCs w:val="20"/>
        </w:rPr>
        <w:t>komplettering</w:t>
      </w:r>
      <w:proofErr w:type="spellEnd"/>
      <w:r w:rsidR="007B3EDB" w:rsidRPr="00EF65F4">
        <w:rPr>
          <w:b/>
          <w:sz w:val="20"/>
          <w:szCs w:val="20"/>
        </w:rPr>
        <w:t xml:space="preserve"> / </w:t>
      </w:r>
      <w:proofErr w:type="spellStart"/>
      <w:r w:rsidR="00EB61BC">
        <w:rPr>
          <w:b/>
          <w:sz w:val="20"/>
          <w:szCs w:val="20"/>
        </w:rPr>
        <w:t>omtagning</w:t>
      </w:r>
      <w:proofErr w:type="spellEnd"/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EF65F4" w:rsidTr="006B5A5F">
        <w:trPr>
          <w:trHeight w:val="936"/>
        </w:trPr>
        <w:tc>
          <w:tcPr>
            <w:tcW w:w="5000" w:type="pct"/>
          </w:tcPr>
          <w:p w:rsidR="007B3EDB" w:rsidRPr="00EF65F4" w:rsidRDefault="007B3EDB" w:rsidP="001C01AA">
            <w:pPr>
              <w:spacing w:after="0"/>
              <w:rPr>
                <w:rFonts w:ascii="Eras Light ITC" w:hAnsi="Eras Light ITC"/>
                <w:b/>
                <w:sz w:val="20"/>
                <w:szCs w:val="20"/>
              </w:rPr>
            </w:pPr>
          </w:p>
          <w:p w:rsidR="007B3EDB" w:rsidRPr="00EF65F4" w:rsidRDefault="007B3EDB" w:rsidP="001C01AA">
            <w:pPr>
              <w:spacing w:after="0"/>
              <w:ind w:left="720" w:hanging="360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</w:tr>
    </w:tbl>
    <w:p w:rsidR="001C01AA" w:rsidRDefault="001C01AA" w:rsidP="001C01AA">
      <w:pPr>
        <w:ind w:firstLine="360"/>
        <w:rPr>
          <w:b/>
          <w:sz w:val="20"/>
          <w:szCs w:val="20"/>
        </w:rPr>
      </w:pPr>
    </w:p>
    <w:p w:rsidR="007B3EDB" w:rsidRPr="00EF65F4" w:rsidRDefault="000E3945" w:rsidP="001C01AA">
      <w:pPr>
        <w:ind w:firstLine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Plats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tid</w:t>
      </w:r>
      <w:proofErr w:type="spellEnd"/>
      <w:r w:rsidR="00EF65F4" w:rsidRPr="00EF65F4">
        <w:rPr>
          <w:b/>
          <w:sz w:val="20"/>
          <w:szCs w:val="20"/>
        </w:rPr>
        <w:tab/>
      </w:r>
      <w:r w:rsidR="007B3EDB" w:rsidRPr="00EF65F4">
        <w:rPr>
          <w:sz w:val="20"/>
          <w:szCs w:val="20"/>
        </w:rPr>
        <w:t>_______________________________</w:t>
      </w:r>
      <w:r w:rsidR="00EF65F4" w:rsidRPr="00EF65F4">
        <w:rPr>
          <w:sz w:val="20"/>
          <w:szCs w:val="20"/>
        </w:rPr>
        <w:t>__</w:t>
      </w:r>
      <w:r w:rsidR="00EF65F4" w:rsidRPr="00EF65F4">
        <w:rPr>
          <w:sz w:val="20"/>
          <w:szCs w:val="20"/>
        </w:rPr>
        <w:tab/>
        <w:t xml:space="preserve">____ / </w:t>
      </w:r>
      <w:r w:rsidR="007B3EDB" w:rsidRPr="00EF65F4">
        <w:rPr>
          <w:sz w:val="20"/>
          <w:szCs w:val="20"/>
        </w:rPr>
        <w:t>___</w:t>
      </w:r>
      <w:proofErr w:type="gramStart"/>
      <w:r w:rsidR="00EF65F4" w:rsidRPr="00EF65F4">
        <w:rPr>
          <w:sz w:val="20"/>
          <w:szCs w:val="20"/>
        </w:rPr>
        <w:t xml:space="preserve">_ </w:t>
      </w:r>
      <w:r w:rsidR="007B3EDB" w:rsidRPr="00EF65F4">
        <w:rPr>
          <w:sz w:val="20"/>
          <w:szCs w:val="20"/>
        </w:rPr>
        <w:t xml:space="preserve"> _</w:t>
      </w:r>
      <w:proofErr w:type="gramEnd"/>
      <w:r w:rsidR="007B3EDB" w:rsidRPr="00EF65F4">
        <w:rPr>
          <w:sz w:val="20"/>
          <w:szCs w:val="20"/>
        </w:rPr>
        <w:t>_______</w:t>
      </w:r>
      <w:r w:rsidR="00EF65F4" w:rsidRPr="00EF65F4">
        <w:rPr>
          <w:sz w:val="20"/>
          <w:szCs w:val="20"/>
        </w:rPr>
        <w:t>_</w:t>
      </w:r>
    </w:p>
    <w:p w:rsidR="00A077FD" w:rsidRDefault="000E3945" w:rsidP="006B5A5F">
      <w:pPr>
        <w:ind w:left="720" w:hanging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Underskrift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namnförtydligande</w:t>
      </w:r>
      <w:proofErr w:type="spellEnd"/>
    </w:p>
    <w:p w:rsidR="001C01AA" w:rsidRPr="00EF65F4" w:rsidRDefault="001C01AA" w:rsidP="006B5A5F">
      <w:pPr>
        <w:ind w:left="720" w:hanging="360"/>
        <w:rPr>
          <w:b/>
          <w:sz w:val="20"/>
          <w:szCs w:val="20"/>
        </w:rPr>
      </w:pPr>
    </w:p>
    <w:p w:rsidR="006B5A5F" w:rsidRPr="00EF65F4" w:rsidRDefault="006B5A5F" w:rsidP="00EF65F4">
      <w:pPr>
        <w:spacing w:after="0"/>
        <w:ind w:firstLine="360"/>
        <w:rPr>
          <w:b/>
          <w:sz w:val="20"/>
          <w:szCs w:val="20"/>
        </w:rPr>
      </w:pPr>
      <w:r w:rsidRPr="00EF65F4">
        <w:rPr>
          <w:b/>
          <w:sz w:val="20"/>
          <w:szCs w:val="20"/>
        </w:rPr>
        <w:t>________</w:t>
      </w:r>
      <w:r w:rsidR="00EF65F4">
        <w:rPr>
          <w:b/>
          <w:sz w:val="20"/>
          <w:szCs w:val="20"/>
        </w:rPr>
        <w:t>____________________</w:t>
      </w:r>
      <w:r w:rsidRPr="00EF65F4">
        <w:rPr>
          <w:b/>
          <w:sz w:val="20"/>
          <w:szCs w:val="20"/>
        </w:rPr>
        <w:tab/>
      </w:r>
      <w:r w:rsidR="00EF65F4">
        <w:rPr>
          <w:b/>
          <w:sz w:val="20"/>
          <w:szCs w:val="20"/>
        </w:rPr>
        <w:t>____________________________</w:t>
      </w:r>
      <w:r w:rsidR="00EF65F4">
        <w:rPr>
          <w:b/>
          <w:sz w:val="20"/>
          <w:szCs w:val="20"/>
        </w:rPr>
        <w:tab/>
        <w:t>__________________________</w:t>
      </w:r>
    </w:p>
    <w:p w:rsidR="006B5A5F" w:rsidRPr="00EF65F4" w:rsidRDefault="000E3945" w:rsidP="006B5A5F">
      <w:pPr>
        <w:spacing w:after="0"/>
        <w:ind w:left="720" w:hanging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Studerande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Arbetsplats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representant</w:t>
      </w:r>
      <w:proofErr w:type="spellEnd"/>
      <w:r w:rsidR="006B5A5F" w:rsidRPr="00EF65F4">
        <w:rPr>
          <w:b/>
          <w:sz w:val="20"/>
          <w:szCs w:val="20"/>
        </w:rPr>
        <w:tab/>
      </w:r>
      <w:r w:rsidR="006B5A5F" w:rsidRPr="00EF65F4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Lärare</w:t>
      </w:r>
      <w:proofErr w:type="spellEnd"/>
    </w:p>
    <w:p w:rsidR="00F21D2E" w:rsidRPr="007036F7" w:rsidRDefault="00F21D2E"/>
    <w:sectPr w:rsidR="00F21D2E" w:rsidRPr="007036F7" w:rsidSect="007367AE">
      <w:head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42" w:rsidRDefault="00D13142" w:rsidP="00A077FD">
      <w:pPr>
        <w:spacing w:after="0" w:line="240" w:lineRule="auto"/>
      </w:pPr>
      <w:r>
        <w:separator/>
      </w:r>
    </w:p>
  </w:endnote>
  <w:endnote w:type="continuationSeparator" w:id="0">
    <w:p w:rsidR="00D13142" w:rsidRDefault="00D13142" w:rsidP="00A0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42" w:rsidRDefault="00D13142" w:rsidP="00A077FD">
      <w:pPr>
        <w:spacing w:after="0" w:line="240" w:lineRule="auto"/>
      </w:pPr>
      <w:r>
        <w:separator/>
      </w:r>
    </w:p>
  </w:footnote>
  <w:footnote w:type="continuationSeparator" w:id="0">
    <w:p w:rsidR="00D13142" w:rsidRDefault="00D13142" w:rsidP="00A0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A077FD" w:rsidP="007B3EDB">
    <w:pPr>
      <w:jc w:val="both"/>
      <w:rPr>
        <w:noProof/>
        <w:lang w:eastAsia="fi-FI"/>
      </w:rPr>
    </w:pPr>
    <w:r w:rsidRPr="00030C28">
      <w:rPr>
        <w:noProof/>
        <w:lang w:val="sv-FI" w:eastAsia="sv-FI"/>
      </w:rPr>
      <w:drawing>
        <wp:inline distT="0" distB="0" distL="0" distR="0" wp14:anchorId="044CD049" wp14:editId="11DF2E9B">
          <wp:extent cx="768937" cy="80615"/>
          <wp:effectExtent l="0" t="0" r="0" b="0"/>
          <wp:docPr id="11" name="Kuva 11" descr="C:\Users\arja\AppData\Local\Microsoft\Windows\Temporary Internet Files\Content.Outlook\5L73KPOS\FHLOGO_RGBvek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FHLOGO_RGBvek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993" cy="8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3A0B989F" wp14:editId="69EADAF5">
          <wp:extent cx="600075" cy="238125"/>
          <wp:effectExtent l="0" t="0" r="9525" b="9525"/>
          <wp:docPr id="20" name="image1.png" descr="uusi(200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usi(2004)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v-FI" w:eastAsia="sv-FI"/>
      </w:rPr>
      <w:drawing>
        <wp:inline distT="0" distB="0" distL="0" distR="0" wp14:anchorId="71DEE8FB" wp14:editId="0F9CC851">
          <wp:extent cx="733425" cy="311816"/>
          <wp:effectExtent l="0" t="0" r="0" b="0"/>
          <wp:docPr id="21" name="Kuva 2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35" cy="3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FEF">
      <w:rPr>
        <w:noProof/>
        <w:lang w:val="sv-FI" w:eastAsia="sv-FI"/>
      </w:rPr>
      <w:drawing>
        <wp:inline distT="0" distB="0" distL="0" distR="0" wp14:anchorId="0CBD8AE5" wp14:editId="5E8620E5">
          <wp:extent cx="485775" cy="365243"/>
          <wp:effectExtent l="0" t="0" r="0" b="0"/>
          <wp:docPr id="22" name="Kuva 22" descr="C:\Users\arja\AppData\Local\Microsoft\Windows\Temporary Internet Files\Content.Outlook\5L73KPOS\SS_virallinen_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ja\AppData\Local\Microsoft\Windows\Temporary Internet Files\Content.Outlook\5L73KPOS\SS_virallinen_100px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12" cy="41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A1">
      <w:rPr>
        <w:noProof/>
        <w:lang w:val="sv-FI" w:eastAsia="sv-FI"/>
      </w:rPr>
      <w:drawing>
        <wp:inline distT="0" distB="0" distL="0" distR="0" wp14:anchorId="5AA8E9C0" wp14:editId="1D1C4E8F">
          <wp:extent cx="1041621" cy="198405"/>
          <wp:effectExtent l="0" t="0" r="6350" b="0"/>
          <wp:docPr id="23" name="Kuva 23" descr="C:\Users\arja\AppData\Local\Microsoft\Windows\Temporary Internet Files\Content.Outlook\5L73KPOS\Opiston logo m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Opiston logo mv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93" cy="23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 w:rsidRPr="004F1D85">
      <w:rPr>
        <w:noProof/>
        <w:lang w:val="sv-FI" w:eastAsia="sv-FI"/>
      </w:rPr>
      <w:drawing>
        <wp:inline distT="0" distB="0" distL="0" distR="0" wp14:anchorId="61FE7553" wp14:editId="79E7E5E3">
          <wp:extent cx="904875" cy="259595"/>
          <wp:effectExtent l="0" t="0" r="0" b="7620"/>
          <wp:docPr id="24" name="Kuva 24" descr="C:\Users\arja\AppData\Local\Microsoft\Windows\Temporary Internet Files\Content.Outlook\5L73KPOS\Tanhuvaara_Urheiluopisto_tun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Tanhuvaara_Urheiluopisto_tunnu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65" cy="28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506B3584" wp14:editId="3BF0F321">
          <wp:extent cx="361950" cy="470193"/>
          <wp:effectExtent l="0" t="0" r="0" b="6350"/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78" cy="50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 w:rsidRPr="00273DE0">
      <w:rPr>
        <w:noProof/>
        <w:lang w:val="sv-FI" w:eastAsia="sv-FI"/>
      </w:rPr>
      <w:drawing>
        <wp:inline distT="0" distB="0" distL="0" distR="0" wp14:anchorId="25ABFB3A" wp14:editId="51D1A96D">
          <wp:extent cx="644056" cy="162540"/>
          <wp:effectExtent l="0" t="0" r="3810" b="9525"/>
          <wp:docPr id="26" name="Kuva 26" descr="C:\Users\arja\AppData\Local\Microsoft\Windows\Temporary Internet Files\Content.Outlook\5L73KPOS\Pajulah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Pajulahti_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11" cy="1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1C4">
      <w:rPr>
        <w:noProof/>
        <w:lang w:val="sv-FI" w:eastAsia="sv-FI"/>
      </w:rPr>
      <w:drawing>
        <wp:inline distT="0" distB="0" distL="0" distR="0" wp14:anchorId="735D8DC4" wp14:editId="671489DE">
          <wp:extent cx="990600" cy="303975"/>
          <wp:effectExtent l="0" t="0" r="0" b="0"/>
          <wp:docPr id="27" name="Kuva 27" descr="C:\Users\arja\AppData\Local\Microsoft\Windows\Temporary Internet Files\Content.Outlook\5L73KPOS\vuokatti 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vuokatti sport log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9" cy="34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7C1"/>
    <w:multiLevelType w:val="multilevel"/>
    <w:tmpl w:val="4E5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0311"/>
    <w:multiLevelType w:val="hybridMultilevel"/>
    <w:tmpl w:val="2294F216"/>
    <w:lvl w:ilvl="0" w:tplc="DE085B7E">
      <w:numFmt w:val="bullet"/>
      <w:lvlText w:val=""/>
      <w:lvlJc w:val="left"/>
      <w:pPr>
        <w:tabs>
          <w:tab w:val="num" w:pos="360"/>
        </w:tabs>
        <w:ind w:left="36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00D7813"/>
    <w:multiLevelType w:val="multilevel"/>
    <w:tmpl w:val="976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957E2"/>
    <w:multiLevelType w:val="hybridMultilevel"/>
    <w:tmpl w:val="972636C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2856"/>
    <w:multiLevelType w:val="hybridMultilevel"/>
    <w:tmpl w:val="56FC8578"/>
    <w:lvl w:ilvl="0" w:tplc="B428E0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7FAB"/>
    <w:multiLevelType w:val="multilevel"/>
    <w:tmpl w:val="46B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A5591"/>
    <w:multiLevelType w:val="multilevel"/>
    <w:tmpl w:val="CAD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33496"/>
    <w:multiLevelType w:val="multilevel"/>
    <w:tmpl w:val="1384265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37A02"/>
    <w:multiLevelType w:val="hybridMultilevel"/>
    <w:tmpl w:val="BD32C5D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D3FFB"/>
    <w:multiLevelType w:val="multilevel"/>
    <w:tmpl w:val="6CE4C07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33DCB"/>
    <w:multiLevelType w:val="multilevel"/>
    <w:tmpl w:val="8F5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CF597B"/>
    <w:multiLevelType w:val="hybridMultilevel"/>
    <w:tmpl w:val="1388BEB0"/>
    <w:lvl w:ilvl="0" w:tplc="B428E0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C1063"/>
    <w:multiLevelType w:val="hybridMultilevel"/>
    <w:tmpl w:val="A84A8C2C"/>
    <w:lvl w:ilvl="0" w:tplc="DE085B7E">
      <w:numFmt w:val="bullet"/>
      <w:lvlText w:val=""/>
      <w:lvlJc w:val="left"/>
      <w:pPr>
        <w:ind w:left="72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912"/>
    <w:multiLevelType w:val="hybridMultilevel"/>
    <w:tmpl w:val="11DEDE42"/>
    <w:lvl w:ilvl="0" w:tplc="B428E0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E0483"/>
    <w:multiLevelType w:val="hybridMultilevel"/>
    <w:tmpl w:val="A258BA62"/>
    <w:lvl w:ilvl="0" w:tplc="CCA2FEF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B41C2"/>
    <w:multiLevelType w:val="hybridMultilevel"/>
    <w:tmpl w:val="E380242A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482B"/>
    <w:multiLevelType w:val="multilevel"/>
    <w:tmpl w:val="A4225D4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1"/>
    <w:rsid w:val="00030C28"/>
    <w:rsid w:val="00043B66"/>
    <w:rsid w:val="00044553"/>
    <w:rsid w:val="00044B9E"/>
    <w:rsid w:val="00065530"/>
    <w:rsid w:val="00097695"/>
    <w:rsid w:val="000B5948"/>
    <w:rsid w:val="000D0416"/>
    <w:rsid w:val="000D720F"/>
    <w:rsid w:val="000E3945"/>
    <w:rsid w:val="001063B7"/>
    <w:rsid w:val="00162306"/>
    <w:rsid w:val="001711E7"/>
    <w:rsid w:val="00184302"/>
    <w:rsid w:val="001A4B63"/>
    <w:rsid w:val="001C01AA"/>
    <w:rsid w:val="001D7C8C"/>
    <w:rsid w:val="002222A8"/>
    <w:rsid w:val="0022307E"/>
    <w:rsid w:val="00227037"/>
    <w:rsid w:val="00273DE0"/>
    <w:rsid w:val="002E4956"/>
    <w:rsid w:val="002F6530"/>
    <w:rsid w:val="0036073A"/>
    <w:rsid w:val="003915F5"/>
    <w:rsid w:val="003A1FE9"/>
    <w:rsid w:val="003A4DE0"/>
    <w:rsid w:val="003A5BF0"/>
    <w:rsid w:val="004048A3"/>
    <w:rsid w:val="00473D93"/>
    <w:rsid w:val="00484998"/>
    <w:rsid w:val="004A274D"/>
    <w:rsid w:val="004A4568"/>
    <w:rsid w:val="005127BF"/>
    <w:rsid w:val="00513D39"/>
    <w:rsid w:val="00516157"/>
    <w:rsid w:val="00523AAC"/>
    <w:rsid w:val="00562081"/>
    <w:rsid w:val="00580842"/>
    <w:rsid w:val="00592AA6"/>
    <w:rsid w:val="00595665"/>
    <w:rsid w:val="005A7BFA"/>
    <w:rsid w:val="005B3DEA"/>
    <w:rsid w:val="005F6E53"/>
    <w:rsid w:val="006222F6"/>
    <w:rsid w:val="00627983"/>
    <w:rsid w:val="00650FD0"/>
    <w:rsid w:val="00672FC2"/>
    <w:rsid w:val="006928A1"/>
    <w:rsid w:val="006B5A5F"/>
    <w:rsid w:val="006B749B"/>
    <w:rsid w:val="006E4168"/>
    <w:rsid w:val="007036F7"/>
    <w:rsid w:val="007100B3"/>
    <w:rsid w:val="00714993"/>
    <w:rsid w:val="007367AE"/>
    <w:rsid w:val="007801C4"/>
    <w:rsid w:val="007B239C"/>
    <w:rsid w:val="007B3EDB"/>
    <w:rsid w:val="007C2ECE"/>
    <w:rsid w:val="007F2EF8"/>
    <w:rsid w:val="00803C84"/>
    <w:rsid w:val="00815403"/>
    <w:rsid w:val="0084288D"/>
    <w:rsid w:val="00855741"/>
    <w:rsid w:val="00897614"/>
    <w:rsid w:val="008A0597"/>
    <w:rsid w:val="008B0F80"/>
    <w:rsid w:val="008B7B87"/>
    <w:rsid w:val="008D445F"/>
    <w:rsid w:val="008D7B45"/>
    <w:rsid w:val="00920F68"/>
    <w:rsid w:val="00924593"/>
    <w:rsid w:val="00966FEF"/>
    <w:rsid w:val="00975A39"/>
    <w:rsid w:val="00980F6C"/>
    <w:rsid w:val="00990FBE"/>
    <w:rsid w:val="009B6513"/>
    <w:rsid w:val="009D2405"/>
    <w:rsid w:val="00A077FD"/>
    <w:rsid w:val="00A2447C"/>
    <w:rsid w:val="00A94CF5"/>
    <w:rsid w:val="00AB57F7"/>
    <w:rsid w:val="00AD683E"/>
    <w:rsid w:val="00B14CF8"/>
    <w:rsid w:val="00B21F17"/>
    <w:rsid w:val="00B41661"/>
    <w:rsid w:val="00B52E55"/>
    <w:rsid w:val="00B64779"/>
    <w:rsid w:val="00B66B89"/>
    <w:rsid w:val="00B945F8"/>
    <w:rsid w:val="00BA72C2"/>
    <w:rsid w:val="00BF07B6"/>
    <w:rsid w:val="00C34F00"/>
    <w:rsid w:val="00CA1183"/>
    <w:rsid w:val="00CC5C57"/>
    <w:rsid w:val="00CC7C73"/>
    <w:rsid w:val="00D13142"/>
    <w:rsid w:val="00D533AB"/>
    <w:rsid w:val="00D638EC"/>
    <w:rsid w:val="00DB6352"/>
    <w:rsid w:val="00DC22E4"/>
    <w:rsid w:val="00DD0F20"/>
    <w:rsid w:val="00DE6BDD"/>
    <w:rsid w:val="00E22657"/>
    <w:rsid w:val="00E43251"/>
    <w:rsid w:val="00E5553F"/>
    <w:rsid w:val="00E9068D"/>
    <w:rsid w:val="00EB61BC"/>
    <w:rsid w:val="00EF65F4"/>
    <w:rsid w:val="00F2017D"/>
    <w:rsid w:val="00F21D2E"/>
    <w:rsid w:val="00F56AB0"/>
    <w:rsid w:val="00F70137"/>
    <w:rsid w:val="00F81CE9"/>
    <w:rsid w:val="00F94C7F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1CFE-E372-45D7-A702-76EBD75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FD"/>
  </w:style>
  <w:style w:type="paragraph" w:styleId="Footer">
    <w:name w:val="footer"/>
    <w:basedOn w:val="Normal"/>
    <w:link w:val="Footer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FD"/>
  </w:style>
  <w:style w:type="table" w:styleId="TableGrid">
    <w:name w:val="Table Grid"/>
    <w:basedOn w:val="TableNormal"/>
    <w:uiPriority w:val="39"/>
    <w:rsid w:val="00F8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B5A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B7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7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4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4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6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2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798B2"/>
            <w:right w:val="none" w:sz="0" w:space="0" w:color="auto"/>
          </w:divBdr>
        </w:div>
        <w:div w:id="1363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558E-1AD5-489F-BC9B-FD8ED046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Tanhuvaara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Laine</dc:creator>
  <cp:keywords/>
  <dc:description/>
  <cp:lastModifiedBy>Sara Riska</cp:lastModifiedBy>
  <cp:revision>2</cp:revision>
  <dcterms:created xsi:type="dcterms:W3CDTF">2019-09-12T05:28:00Z</dcterms:created>
  <dcterms:modified xsi:type="dcterms:W3CDTF">2019-09-12T05:28:00Z</dcterms:modified>
</cp:coreProperties>
</file>